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944A7" w14:textId="77777777" w:rsidR="00245599" w:rsidRPr="00A94F9F" w:rsidRDefault="00245599" w:rsidP="00245599">
      <w:pPr>
        <w:spacing w:before="100" w:beforeAutospacing="1" w:after="100" w:afterAutospacing="1"/>
        <w:jc w:val="center"/>
        <w:outlineLvl w:val="1"/>
        <w:rPr>
          <w:rFonts w:ascii="Fira Sans" w:eastAsiaTheme="majorEastAsia" w:hAnsi="Fira Sans" w:cstheme="majorBidi"/>
          <w:b/>
          <w:bCs/>
          <w:color w:val="17479E"/>
          <w:sz w:val="28"/>
          <w:szCs w:val="28"/>
          <w:lang w:val="en-GB"/>
        </w:rPr>
      </w:pPr>
      <w:r w:rsidRPr="00A94F9F">
        <w:rPr>
          <w:rFonts w:ascii="Fira Sans" w:eastAsiaTheme="majorEastAsia" w:hAnsi="Fira Sans" w:cstheme="majorBidi"/>
          <w:b/>
          <w:bCs/>
          <w:color w:val="17479E"/>
          <w:sz w:val="28"/>
          <w:szCs w:val="28"/>
          <w:lang w:val="en-GB"/>
        </w:rPr>
        <w:t>Equality, Diversity and Inclusion Policy</w:t>
      </w:r>
    </w:p>
    <w:p w14:paraId="159943F3" w14:textId="2254C593" w:rsidR="00245599" w:rsidRPr="00640252" w:rsidRDefault="00245599" w:rsidP="00640252">
      <w:pPr>
        <w:pStyle w:val="ListParagraph"/>
        <w:numPr>
          <w:ilvl w:val="0"/>
          <w:numId w:val="37"/>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Who is covered by this policy</w:t>
      </w:r>
    </w:p>
    <w:p w14:paraId="33D085B0" w14:textId="77777777" w:rsidR="00245599" w:rsidRPr="00A94F9F" w:rsidRDefault="00245599" w:rsidP="00640252">
      <w:pPr>
        <w:spacing w:before="100" w:beforeAutospacing="1" w:after="100" w:afterAutospacing="1"/>
        <w:jc w:val="both"/>
        <w:rPr>
          <w:rFonts w:ascii="Fira Sans" w:hAnsi="Fira Sans"/>
          <w:lang w:eastAsia="en-GB"/>
        </w:rPr>
      </w:pPr>
      <w:r w:rsidRPr="00A94F9F">
        <w:rPr>
          <w:rFonts w:ascii="Fira Sans" w:hAnsi="Fira Sans" w:cs="Calibri"/>
          <w:color w:val="000000"/>
          <w:lang w:eastAsia="en-GB"/>
        </w:rPr>
        <w:t xml:space="preserve">All staff, directors and volunteers, job applicants, </w:t>
      </w:r>
      <w:r w:rsidRPr="00A94F9F">
        <w:rPr>
          <w:rFonts w:ascii="Fira Sans" w:hAnsi="Fira Sans" w:cs="Calibri"/>
          <w:color w:val="000000" w:themeColor="text1"/>
          <w:lang w:eastAsia="en-GB"/>
        </w:rPr>
        <w:t xml:space="preserve">beneficiaries, </w:t>
      </w:r>
      <w:r w:rsidRPr="00A94F9F">
        <w:rPr>
          <w:rFonts w:ascii="Fira Sans" w:hAnsi="Fira Sans" w:cs="Calibri"/>
          <w:i/>
          <w:iCs/>
          <w:color w:val="000000" w:themeColor="text1"/>
          <w:lang w:eastAsia="en-GB"/>
        </w:rPr>
        <w:t>associates</w:t>
      </w:r>
      <w:r w:rsidRPr="00A94F9F">
        <w:rPr>
          <w:rFonts w:ascii="Fira Sans" w:hAnsi="Fira Sans" w:cs="Calibri"/>
          <w:color w:val="000000" w:themeColor="text1"/>
          <w:lang w:eastAsia="en-GB"/>
        </w:rPr>
        <w:t xml:space="preserve">, subcontractors and anyone else who </w:t>
      </w:r>
      <w:proofErr w:type="gramStart"/>
      <w:r w:rsidRPr="00A94F9F">
        <w:rPr>
          <w:rFonts w:ascii="Fira Sans" w:hAnsi="Fira Sans" w:cs="Calibri"/>
          <w:color w:val="000000" w:themeColor="text1"/>
          <w:lang w:eastAsia="en-GB"/>
        </w:rPr>
        <w:t>comes into contact with</w:t>
      </w:r>
      <w:proofErr w:type="gramEnd"/>
      <w:r w:rsidRPr="00A94F9F">
        <w:rPr>
          <w:rFonts w:ascii="Fira Sans" w:hAnsi="Fira Sans" w:cs="Calibri"/>
          <w:color w:val="000000" w:themeColor="text1"/>
          <w:lang w:eastAsia="en-GB"/>
        </w:rPr>
        <w:t xml:space="preserve"> </w:t>
      </w: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w:t>
      </w:r>
    </w:p>
    <w:p w14:paraId="61A5848E" w14:textId="39583D65" w:rsidR="00245599" w:rsidRPr="00640252" w:rsidRDefault="00245599" w:rsidP="00640252">
      <w:pPr>
        <w:pStyle w:val="ListParagraph"/>
        <w:numPr>
          <w:ilvl w:val="0"/>
          <w:numId w:val="37"/>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What is covered by this policy</w:t>
      </w:r>
    </w:p>
    <w:p w14:paraId="25DB30B3" w14:textId="77777777" w:rsidR="00245599" w:rsidRPr="00A94F9F" w:rsidRDefault="00245599" w:rsidP="00245599">
      <w:pPr>
        <w:spacing w:before="100" w:beforeAutospacing="1" w:after="100" w:afterAutospacing="1"/>
        <w:jc w:val="both"/>
        <w:rPr>
          <w:rFonts w:ascii="Fira Sans" w:hAnsi="Fira Sans"/>
          <w:lang w:eastAsia="en-GB"/>
        </w:rPr>
      </w:pPr>
      <w:r w:rsidRPr="00A94F9F">
        <w:rPr>
          <w:rFonts w:ascii="Fira Sans" w:hAnsi="Fira Sans" w:cs="Calibri"/>
          <w:color w:val="000000"/>
          <w:lang w:eastAsia="en-GB"/>
        </w:rPr>
        <w:t xml:space="preserve">This policy sets out </w:t>
      </w:r>
      <w:r w:rsidRPr="00A94F9F">
        <w:rPr>
          <w:rFonts w:ascii="Fira Sans" w:hAnsi="Fira Sans" w:cs="Calibri"/>
          <w:i/>
          <w:iCs/>
          <w:color w:val="000000" w:themeColor="text1"/>
          <w:lang w:eastAsia="en-GB"/>
        </w:rPr>
        <w:t>Elite Training Service</w:t>
      </w:r>
      <w:r w:rsidRPr="00A94F9F">
        <w:rPr>
          <w:rFonts w:ascii="Fira Sans" w:hAnsi="Fira Sans" w:cs="Calibri"/>
          <w:color w:val="000000" w:themeColor="text1"/>
          <w:lang w:eastAsia="en-GB"/>
        </w:rPr>
        <w:t xml:space="preserve">’s commitment to ensuring that anyone who </w:t>
      </w:r>
      <w:proofErr w:type="gramStart"/>
      <w:r w:rsidRPr="00A94F9F">
        <w:rPr>
          <w:rFonts w:ascii="Fira Sans" w:hAnsi="Fira Sans" w:cs="Calibri"/>
          <w:color w:val="000000" w:themeColor="text1"/>
          <w:lang w:eastAsia="en-GB"/>
        </w:rPr>
        <w:t>comes into contact with</w:t>
      </w:r>
      <w:proofErr w:type="gramEnd"/>
      <w:r w:rsidRPr="00A94F9F">
        <w:rPr>
          <w:rFonts w:ascii="Fira Sans" w:hAnsi="Fira Sans" w:cs="Calibri"/>
          <w:color w:val="000000" w:themeColor="text1"/>
          <w:lang w:eastAsia="en-GB"/>
        </w:rPr>
        <w:t xml:space="preserve"> it is treated with warmth, dignity and respect irrespective of who they are and what protected characteristics they may have.</w:t>
      </w:r>
    </w:p>
    <w:p w14:paraId="64E81931" w14:textId="77777777" w:rsidR="00245599" w:rsidRPr="00A94F9F" w:rsidRDefault="00245599" w:rsidP="00245599">
      <w:pPr>
        <w:spacing w:before="100" w:beforeAutospacing="1" w:after="100" w:afterAutospacing="1"/>
        <w:jc w:val="both"/>
        <w:rPr>
          <w:rFonts w:ascii="Fira Sans" w:hAnsi="Fira Sans"/>
          <w:lang w:eastAsia="en-GB"/>
        </w:rPr>
      </w:pPr>
      <w:r w:rsidRPr="00A94F9F">
        <w:rPr>
          <w:rFonts w:ascii="Fira Sans" w:hAnsi="Fira Sans" w:cs="Calibri"/>
          <w:color w:val="000000"/>
          <w:lang w:eastAsia="en-GB"/>
        </w:rPr>
        <w:t xml:space="preserve">This policy </w:t>
      </w:r>
      <w:r w:rsidRPr="00A94F9F">
        <w:rPr>
          <w:rFonts w:ascii="Fira Sans" w:hAnsi="Fira Sans" w:cs="Calibri"/>
          <w:color w:val="000000" w:themeColor="text1"/>
          <w:lang w:eastAsia="en-GB"/>
        </w:rPr>
        <w:t xml:space="preserve">also outlines the proactive work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does to ensure it is an anti-racist and anti-discriminatory </w:t>
      </w:r>
      <w:proofErr w:type="spellStart"/>
      <w:r w:rsidRPr="00A94F9F">
        <w:rPr>
          <w:rFonts w:ascii="Fira Sans" w:hAnsi="Fira Sans" w:cs="Calibri"/>
          <w:color w:val="000000" w:themeColor="text1"/>
          <w:lang w:eastAsia="en-GB"/>
        </w:rPr>
        <w:t>organisation</w:t>
      </w:r>
      <w:proofErr w:type="spellEnd"/>
      <w:r w:rsidRPr="00A94F9F">
        <w:rPr>
          <w:rFonts w:ascii="Fira Sans" w:hAnsi="Fira Sans" w:cs="Calibri"/>
          <w:color w:val="000000" w:themeColor="text1"/>
          <w:lang w:eastAsia="en-GB"/>
        </w:rPr>
        <w:t xml:space="preserve"> and to promote a positive working culture for everyone.</w:t>
      </w:r>
    </w:p>
    <w:p w14:paraId="371B68A8" w14:textId="3B607D76" w:rsidR="00245599" w:rsidRPr="00640252" w:rsidRDefault="00245599" w:rsidP="00640252">
      <w:pPr>
        <w:pStyle w:val="ListParagraph"/>
        <w:numPr>
          <w:ilvl w:val="0"/>
          <w:numId w:val="37"/>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Purpose</w:t>
      </w:r>
    </w:p>
    <w:p w14:paraId="318AD88A" w14:textId="77777777" w:rsidR="00245599" w:rsidRPr="00A94F9F" w:rsidRDefault="00245599" w:rsidP="00245599">
      <w:pPr>
        <w:spacing w:before="100" w:beforeAutospacing="1" w:after="100" w:afterAutospacing="1"/>
        <w:jc w:val="both"/>
        <w:rPr>
          <w:rFonts w:ascii="Fira Sans" w:hAnsi="Fira Sans"/>
          <w:lang w:eastAsia="en-GB"/>
        </w:rPr>
      </w:pPr>
      <w:r w:rsidRPr="00A94F9F">
        <w:rPr>
          <w:rFonts w:ascii="Fira Sans" w:hAnsi="Fira Sans" w:cs="Calibri"/>
          <w:color w:val="000000"/>
          <w:lang w:eastAsia="en-GB"/>
        </w:rPr>
        <w:t xml:space="preserve">The </w:t>
      </w:r>
      <w:r w:rsidRPr="00A94F9F">
        <w:rPr>
          <w:rFonts w:ascii="Fira Sans" w:hAnsi="Fira Sans" w:cs="Calibri"/>
          <w:color w:val="000000" w:themeColor="text1"/>
          <w:lang w:eastAsia="en-GB"/>
        </w:rPr>
        <w:t xml:space="preserve">purpose of this policy is to ensure that all individuals who </w:t>
      </w:r>
      <w:proofErr w:type="gramStart"/>
      <w:r w:rsidRPr="00A94F9F">
        <w:rPr>
          <w:rFonts w:ascii="Fira Sans" w:hAnsi="Fira Sans" w:cs="Calibri"/>
          <w:color w:val="000000" w:themeColor="text1"/>
          <w:lang w:eastAsia="en-GB"/>
        </w:rPr>
        <w:t>come into contact with</w:t>
      </w:r>
      <w:proofErr w:type="gramEnd"/>
      <w:r w:rsidRPr="00A94F9F">
        <w:rPr>
          <w:rFonts w:ascii="Fira Sans" w:hAnsi="Fira Sans" w:cs="Calibri"/>
          <w:color w:val="000000" w:themeColor="text1"/>
          <w:lang w:eastAsia="en-GB"/>
        </w:rPr>
        <w:t xml:space="preserve">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are treated fairly and equally, and that</w:t>
      </w:r>
      <w:r w:rsidRPr="00A94F9F">
        <w:rPr>
          <w:rFonts w:ascii="Fira Sans" w:hAnsi="Fira Sans" w:cs="Calibri"/>
          <w:i/>
          <w:iCs/>
          <w:color w:val="000000" w:themeColor="text1"/>
          <w:lang w:eastAsia="en-GB"/>
        </w:rPr>
        <w:t xml:space="preserve"> Elite Training Services </w:t>
      </w:r>
      <w:r w:rsidRPr="00A94F9F">
        <w:rPr>
          <w:rFonts w:ascii="Fira Sans" w:hAnsi="Fira Sans" w:cs="Calibri"/>
          <w:color w:val="000000" w:themeColor="text1"/>
          <w:lang w:eastAsia="en-GB"/>
        </w:rPr>
        <w:t>provides a space free from all forms of harassment, bullying and discrimination.</w:t>
      </w:r>
    </w:p>
    <w:p w14:paraId="36A1E200" w14:textId="77777777" w:rsidR="00245599" w:rsidRPr="00A94F9F" w:rsidRDefault="00245599" w:rsidP="00245599">
      <w:pPr>
        <w:spacing w:before="100" w:beforeAutospacing="1" w:after="100" w:afterAutospacing="1"/>
        <w:jc w:val="both"/>
        <w:rPr>
          <w:rFonts w:ascii="Fira Sans" w:hAnsi="Fira Sans"/>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will ensure that it is aware of situations where the </w:t>
      </w:r>
      <w:proofErr w:type="spellStart"/>
      <w:r w:rsidRPr="00A94F9F">
        <w:rPr>
          <w:rFonts w:ascii="Fira Sans" w:hAnsi="Fira Sans" w:cs="Calibri"/>
          <w:color w:val="000000" w:themeColor="text1"/>
          <w:lang w:eastAsia="en-GB"/>
        </w:rPr>
        <w:t>organisation</w:t>
      </w:r>
      <w:proofErr w:type="spellEnd"/>
      <w:r w:rsidRPr="00A94F9F">
        <w:rPr>
          <w:rFonts w:ascii="Fira Sans" w:hAnsi="Fira Sans" w:cs="Calibri"/>
          <w:color w:val="000000" w:themeColor="text1"/>
          <w:lang w:eastAsia="en-GB"/>
        </w:rPr>
        <w:t xml:space="preserve"> and individuals may exhibit bias and prejudice – both conscious and unconscious – and take steps to prevent and rectify this.</w:t>
      </w:r>
    </w:p>
    <w:p w14:paraId="7B67F8DB" w14:textId="77777777" w:rsidR="00245599" w:rsidRPr="00A94F9F" w:rsidRDefault="00245599" w:rsidP="00245599">
      <w:pPr>
        <w:spacing w:before="100" w:beforeAutospacing="1" w:after="100" w:afterAutospacing="1"/>
        <w:jc w:val="both"/>
        <w:rPr>
          <w:rFonts w:ascii="Fira Sans" w:hAnsi="Fira Sans"/>
          <w:color w:val="000000" w:themeColor="text1"/>
          <w:lang w:eastAsia="en-GB"/>
        </w:rPr>
      </w:pPr>
      <w:r w:rsidRPr="00A94F9F">
        <w:rPr>
          <w:rFonts w:ascii="Fira Sans" w:hAnsi="Fira Sans" w:cs="Calibri"/>
          <w:color w:val="000000"/>
          <w:lang w:eastAsia="en-GB"/>
        </w:rPr>
        <w:t xml:space="preserve">Directors and staff will be engaged in the development and implementation of this policy to ensure that equality, equity, diversity and inclusion (EEDI) are promoted through </w:t>
      </w:r>
      <w:r w:rsidRPr="00A94F9F">
        <w:rPr>
          <w:rFonts w:ascii="Fira Sans" w:hAnsi="Fira Sans" w:cs="Calibri"/>
          <w:i/>
          <w:iCs/>
          <w:color w:val="000000" w:themeColor="text1"/>
          <w:lang w:eastAsia="en-GB"/>
        </w:rPr>
        <w:t>Elite Training Service</w:t>
      </w:r>
      <w:r w:rsidRPr="00A94F9F">
        <w:rPr>
          <w:rFonts w:ascii="Fira Sans" w:hAnsi="Fira Sans" w:cs="Calibri"/>
          <w:color w:val="000000" w:themeColor="text1"/>
          <w:lang w:eastAsia="en-GB"/>
        </w:rPr>
        <w:t>’s work internally and externally.</w:t>
      </w:r>
    </w:p>
    <w:p w14:paraId="5EC2E81C" w14:textId="6FCCD938" w:rsidR="00245599" w:rsidRPr="00640252" w:rsidRDefault="00245599" w:rsidP="00640252">
      <w:pPr>
        <w:pStyle w:val="ListParagraph"/>
        <w:numPr>
          <w:ilvl w:val="0"/>
          <w:numId w:val="37"/>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Key success criteria</w:t>
      </w:r>
    </w:p>
    <w:p w14:paraId="764F726E" w14:textId="77777777" w:rsidR="00245599" w:rsidRPr="00A94F9F" w:rsidRDefault="00245599" w:rsidP="00245599">
      <w:pPr>
        <w:spacing w:before="100" w:beforeAutospacing="1" w:after="100" w:afterAutospacing="1"/>
        <w:jc w:val="both"/>
        <w:rPr>
          <w:rFonts w:ascii="Fira Sans" w:hAnsi="Fira Sans"/>
          <w:lang w:eastAsia="en-GB"/>
        </w:rPr>
      </w:pPr>
      <w:r w:rsidRPr="00A94F9F">
        <w:rPr>
          <w:rFonts w:ascii="Fira Sans" w:hAnsi="Fira Sans" w:cs="Calibri"/>
          <w:color w:val="000000"/>
          <w:lang w:eastAsia="en-GB"/>
        </w:rPr>
        <w:t>This policy will be deemed successful if:</w:t>
      </w:r>
    </w:p>
    <w:p w14:paraId="60E5D441" w14:textId="77777777" w:rsidR="00245599" w:rsidRPr="00A94F9F" w:rsidRDefault="00245599" w:rsidP="00640252">
      <w:pPr>
        <w:numPr>
          <w:ilvl w:val="0"/>
          <w:numId w:val="29"/>
        </w:numPr>
        <w:spacing w:before="100" w:beforeAutospacing="1" w:after="100" w:afterAutospacing="1"/>
        <w:ind w:left="0" w:firstLine="0"/>
        <w:jc w:val="both"/>
        <w:textAlignment w:val="baseline"/>
        <w:rPr>
          <w:rFonts w:ascii="Fira Sans" w:hAnsi="Fira Sans" w:cs="Calibri"/>
          <w:color w:val="000000" w:themeColor="text1"/>
          <w:lang w:eastAsia="en-GB"/>
        </w:rPr>
      </w:pPr>
      <w:r w:rsidRPr="00A94F9F">
        <w:rPr>
          <w:rFonts w:ascii="Fira Sans" w:hAnsi="Fira Sans" w:cs="Calibri"/>
          <w:color w:val="000000"/>
          <w:lang w:eastAsia="en-GB"/>
        </w:rPr>
        <w:t>There is a p</w:t>
      </w:r>
      <w:r w:rsidRPr="00A94F9F">
        <w:rPr>
          <w:rFonts w:ascii="Fira Sans" w:hAnsi="Fira Sans" w:cs="Calibri"/>
          <w:color w:val="000000" w:themeColor="text1"/>
          <w:lang w:eastAsia="en-GB"/>
        </w:rPr>
        <w:t xml:space="preserve">ositive culture throughout </w:t>
      </w: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where diversity, inclusion, compassion and respect are core values and at the </w:t>
      </w:r>
      <w:proofErr w:type="spellStart"/>
      <w:r w:rsidRPr="00A94F9F">
        <w:rPr>
          <w:rFonts w:ascii="Fira Sans" w:hAnsi="Fira Sans" w:cs="Calibri"/>
          <w:color w:val="000000" w:themeColor="text1"/>
          <w:lang w:eastAsia="en-GB"/>
        </w:rPr>
        <w:t>centre</w:t>
      </w:r>
      <w:proofErr w:type="spellEnd"/>
      <w:r w:rsidRPr="00A94F9F">
        <w:rPr>
          <w:rFonts w:ascii="Fira Sans" w:hAnsi="Fira Sans" w:cs="Calibri"/>
          <w:color w:val="000000" w:themeColor="text1"/>
          <w:lang w:eastAsia="en-GB"/>
        </w:rPr>
        <w:t xml:space="preserve"> of all its activities.</w:t>
      </w:r>
    </w:p>
    <w:p w14:paraId="6C0CA9D6" w14:textId="77777777" w:rsidR="00245599" w:rsidRPr="00A94F9F" w:rsidRDefault="00245599" w:rsidP="00640252">
      <w:pPr>
        <w:numPr>
          <w:ilvl w:val="0"/>
          <w:numId w:val="29"/>
        </w:numPr>
        <w:spacing w:before="100" w:beforeAutospacing="1" w:after="100" w:afterAutospacing="1"/>
        <w:ind w:left="0" w:firstLine="0"/>
        <w:jc w:val="both"/>
        <w:textAlignment w:val="baseline"/>
        <w:rPr>
          <w:rFonts w:ascii="Fira Sans" w:hAnsi="Fira Sans" w:cs="Calibri"/>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eliminates all forms of conscious and unconscious discrimination in its practices and </w:t>
      </w:r>
      <w:proofErr w:type="spellStart"/>
      <w:r w:rsidRPr="00A94F9F">
        <w:rPr>
          <w:rFonts w:ascii="Fira Sans" w:hAnsi="Fira Sans" w:cs="Calibri"/>
          <w:color w:val="000000" w:themeColor="text1"/>
          <w:lang w:eastAsia="en-GB"/>
        </w:rPr>
        <w:t>behaviours</w:t>
      </w:r>
      <w:proofErr w:type="spellEnd"/>
      <w:r w:rsidRPr="00A94F9F">
        <w:rPr>
          <w:rFonts w:ascii="Fira Sans" w:hAnsi="Fira Sans" w:cs="Calibri"/>
          <w:color w:val="000000" w:themeColor="text1"/>
          <w:lang w:eastAsia="en-GB"/>
        </w:rPr>
        <w:t>.</w:t>
      </w:r>
    </w:p>
    <w:p w14:paraId="3CDC69FC" w14:textId="77777777" w:rsidR="00245599" w:rsidRPr="00A94F9F" w:rsidRDefault="00245599" w:rsidP="00640252">
      <w:pPr>
        <w:numPr>
          <w:ilvl w:val="0"/>
          <w:numId w:val="29"/>
        </w:numPr>
        <w:spacing w:before="100" w:beforeAutospacing="1" w:after="100" w:afterAutospacing="1"/>
        <w:ind w:left="0" w:firstLine="0"/>
        <w:jc w:val="both"/>
        <w:textAlignment w:val="baseline"/>
        <w:rPr>
          <w:rFonts w:ascii="Fira Sans" w:hAnsi="Fira Sans" w:cs="Calibri"/>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actively encourages positive action to overcome disadvantage and discrimination.</w:t>
      </w:r>
    </w:p>
    <w:p w14:paraId="6EDAAA1B" w14:textId="77777777" w:rsidR="00245599" w:rsidRPr="00A94F9F" w:rsidRDefault="00245599" w:rsidP="00640252">
      <w:pPr>
        <w:numPr>
          <w:ilvl w:val="0"/>
          <w:numId w:val="29"/>
        </w:numPr>
        <w:spacing w:before="100" w:beforeAutospacing="1" w:after="100" w:afterAutospacing="1"/>
        <w:ind w:left="0" w:firstLine="0"/>
        <w:jc w:val="both"/>
        <w:textAlignment w:val="baseline"/>
        <w:rPr>
          <w:rFonts w:ascii="Fira Sans" w:hAnsi="Fira Sans" w:cs="Calibri"/>
          <w:color w:val="000000"/>
          <w:lang w:eastAsia="en-GB"/>
        </w:rPr>
      </w:pPr>
      <w:r w:rsidRPr="00A94F9F">
        <w:rPr>
          <w:rFonts w:ascii="Fira Sans" w:hAnsi="Fira Sans" w:cs="Calibri"/>
          <w:i/>
          <w:iCs/>
          <w:color w:val="000000" w:themeColor="text1"/>
          <w:lang w:eastAsia="en-GB"/>
        </w:rPr>
        <w:lastRenderedPageBreak/>
        <w:t>Elite Training Services</w:t>
      </w:r>
      <w:r w:rsidRPr="00A94F9F">
        <w:rPr>
          <w:rFonts w:ascii="Fira Sans" w:hAnsi="Fira Sans" w:cs="Calibri"/>
          <w:color w:val="000000" w:themeColor="text1"/>
          <w:lang w:eastAsia="en-GB"/>
        </w:rPr>
        <w:t xml:space="preserve"> ensures the highest possible standards are achieved in the delivery of its services to beneficiaries </w:t>
      </w:r>
      <w:r w:rsidRPr="00A94F9F">
        <w:rPr>
          <w:rFonts w:ascii="Fira Sans" w:hAnsi="Fira Sans" w:cs="Calibri"/>
          <w:color w:val="000000"/>
          <w:lang w:eastAsia="en-GB"/>
        </w:rPr>
        <w:t>and in its employment practices.</w:t>
      </w:r>
    </w:p>
    <w:p w14:paraId="55BCCB8A" w14:textId="77777777" w:rsidR="00245599" w:rsidRPr="00A94F9F" w:rsidRDefault="00245599" w:rsidP="00640252">
      <w:pPr>
        <w:numPr>
          <w:ilvl w:val="0"/>
          <w:numId w:val="29"/>
        </w:numPr>
        <w:spacing w:before="100" w:beforeAutospacing="1" w:after="100" w:afterAutospacing="1"/>
        <w:ind w:left="0" w:firstLine="0"/>
        <w:jc w:val="both"/>
        <w:textAlignment w:val="baseline"/>
        <w:rPr>
          <w:rFonts w:ascii="Fira Sans" w:hAnsi="Fira Sans" w:cs="Calibri"/>
          <w:color w:val="000000"/>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ensures </w:t>
      </w:r>
      <w:r w:rsidRPr="00A94F9F">
        <w:rPr>
          <w:rFonts w:ascii="Fira Sans" w:hAnsi="Fira Sans" w:cs="Calibri"/>
          <w:color w:val="000000"/>
          <w:lang w:eastAsia="en-GB"/>
        </w:rPr>
        <w:t>EEDI are promoted through its work, both internally and externally.</w:t>
      </w:r>
    </w:p>
    <w:p w14:paraId="46D93F2E" w14:textId="77777777" w:rsidR="00245599" w:rsidRPr="00A94F9F" w:rsidRDefault="00245599" w:rsidP="00640252">
      <w:pPr>
        <w:numPr>
          <w:ilvl w:val="0"/>
          <w:numId w:val="29"/>
        </w:numPr>
        <w:spacing w:before="100" w:beforeAutospacing="1" w:after="100" w:afterAutospacing="1"/>
        <w:ind w:left="0" w:firstLine="0"/>
        <w:jc w:val="both"/>
        <w:textAlignment w:val="baseline"/>
        <w:rPr>
          <w:rFonts w:ascii="Fira Sans" w:hAnsi="Fira Sans" w:cs="Calibri"/>
          <w:color w:val="000000"/>
          <w:lang w:eastAsia="en-GB"/>
        </w:rPr>
      </w:pPr>
      <w:r w:rsidRPr="00A94F9F">
        <w:rPr>
          <w:rFonts w:ascii="Fira Sans" w:hAnsi="Fira Sans" w:cs="Calibri"/>
          <w:color w:val="000000"/>
          <w:lang w:eastAsia="en-GB"/>
        </w:rPr>
        <w:t>Everyone feels valued and given space to work to their full potential.</w:t>
      </w:r>
    </w:p>
    <w:p w14:paraId="17599D95" w14:textId="77777777" w:rsidR="00245599" w:rsidRPr="00A94F9F" w:rsidRDefault="00245599" w:rsidP="00245599">
      <w:pPr>
        <w:spacing w:before="100" w:beforeAutospacing="1" w:after="100" w:afterAutospacing="1"/>
        <w:outlineLvl w:val="1"/>
        <w:rPr>
          <w:rFonts w:ascii="Fira Sans" w:eastAsiaTheme="majorEastAsia" w:hAnsi="Fira Sans" w:cstheme="majorBidi"/>
          <w:b/>
          <w:bCs/>
          <w:color w:val="17479E"/>
          <w:sz w:val="28"/>
          <w:szCs w:val="28"/>
          <w:lang w:val="en-GB"/>
        </w:rPr>
      </w:pPr>
      <w:r w:rsidRPr="00A94F9F">
        <w:rPr>
          <w:rFonts w:ascii="Fira Sans" w:eastAsiaTheme="majorEastAsia" w:hAnsi="Fira Sans" w:cstheme="majorBidi"/>
          <w:b/>
          <w:bCs/>
          <w:color w:val="17479E"/>
          <w:sz w:val="28"/>
          <w:szCs w:val="28"/>
          <w:lang w:val="en-GB"/>
        </w:rPr>
        <w:t>The policy</w:t>
      </w:r>
    </w:p>
    <w:p w14:paraId="63FF16BF" w14:textId="24E5866D"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What staff must do</w:t>
      </w:r>
    </w:p>
    <w:p w14:paraId="4C189160"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asks all its employees to demonstrate their commitment to this policy adhere to it.</w:t>
      </w:r>
    </w:p>
    <w:p w14:paraId="658DF09B"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expects every employee, volunteer and director to assist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in meeting its commitments to provide equality of opportunity and a culture free from discrimination.</w:t>
      </w:r>
    </w:p>
    <w:p w14:paraId="11545742"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Every employee should others equally and with dignity and respect.</w:t>
      </w:r>
    </w:p>
    <w:p w14:paraId="6BA4367F"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lang w:eastAsia="en-GB"/>
        </w:rPr>
        <w:t xml:space="preserve">Each </w:t>
      </w:r>
      <w:r w:rsidRPr="00A94F9F">
        <w:rPr>
          <w:rFonts w:ascii="Fira Sans" w:hAnsi="Fira Sans" w:cs="Calibri"/>
          <w:color w:val="000000" w:themeColor="text1"/>
          <w:lang w:eastAsia="en-GB"/>
        </w:rPr>
        <w:t xml:space="preserve">employee should know </w:t>
      </w:r>
      <w:r w:rsidRPr="00A94F9F">
        <w:rPr>
          <w:rFonts w:ascii="Fira Sans" w:hAnsi="Fira Sans" w:cs="Calibri"/>
          <w:i/>
          <w:iCs/>
          <w:color w:val="000000" w:themeColor="text1"/>
          <w:lang w:eastAsia="en-GB"/>
        </w:rPr>
        <w:t>Elite Training Service</w:t>
      </w:r>
      <w:r w:rsidRPr="00A94F9F">
        <w:rPr>
          <w:rFonts w:ascii="Fira Sans" w:hAnsi="Fira Sans" w:cs="Calibri"/>
          <w:color w:val="000000" w:themeColor="text1"/>
          <w:lang w:eastAsia="en-GB"/>
        </w:rPr>
        <w:t xml:space="preserve">’s standards of </w:t>
      </w:r>
      <w:proofErr w:type="spellStart"/>
      <w:r w:rsidRPr="00A94F9F">
        <w:rPr>
          <w:rFonts w:ascii="Fira Sans" w:hAnsi="Fira Sans" w:cs="Calibri"/>
          <w:color w:val="000000" w:themeColor="text1"/>
          <w:lang w:eastAsia="en-GB"/>
        </w:rPr>
        <w:t>behaviour</w:t>
      </w:r>
      <w:proofErr w:type="spellEnd"/>
      <w:r w:rsidRPr="00A94F9F">
        <w:rPr>
          <w:rFonts w:ascii="Fira Sans" w:hAnsi="Fira Sans" w:cs="Calibri"/>
          <w:color w:val="000000" w:themeColor="text1"/>
          <w:lang w:eastAsia="en-GB"/>
        </w:rPr>
        <w:t xml:space="preserve">, actively implement its values and be an exemplar of equality and fairness in everything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does.</w:t>
      </w:r>
    </w:p>
    <w:p w14:paraId="15CB96D5"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encourages staff to communicate the terminology that describes them, and others should respect and use that terminology (e.g. by using preferred pronouns – she/her, he/him, they/them and so on).</w:t>
      </w:r>
    </w:p>
    <w:p w14:paraId="3E66240C"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themeColor="text1"/>
          <w:lang w:eastAsia="en-GB"/>
        </w:rPr>
        <w:t xml:space="preserve">Employees and directors should uphold the values of this policy when representing </w:t>
      </w: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for example at external events and on social media accounts.</w:t>
      </w:r>
    </w:p>
    <w:p w14:paraId="6F81C2D0" w14:textId="77777777" w:rsidR="00245599" w:rsidRPr="00A94F9F" w:rsidRDefault="00245599" w:rsidP="00640252">
      <w:pPr>
        <w:numPr>
          <w:ilvl w:val="0"/>
          <w:numId w:val="30"/>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 xml:space="preserve">Any breaches of this policy (including but not limited to acts of discrimination, harassment, bullying or </w:t>
      </w:r>
      <w:proofErr w:type="spellStart"/>
      <w:r w:rsidRPr="00A94F9F">
        <w:rPr>
          <w:rFonts w:ascii="Fira Sans" w:hAnsi="Fira Sans" w:cs="Calibri"/>
          <w:color w:val="000000"/>
          <w:lang w:eastAsia="en-GB"/>
        </w:rPr>
        <w:t>victimisation</w:t>
      </w:r>
      <w:proofErr w:type="spellEnd"/>
      <w:r w:rsidRPr="00A94F9F">
        <w:rPr>
          <w:rFonts w:ascii="Fira Sans" w:hAnsi="Fira Sans" w:cs="Calibri"/>
          <w:color w:val="000000"/>
          <w:lang w:eastAsia="en-GB"/>
        </w:rPr>
        <w:t xml:space="preserve">) will be regarded as misconduct and will be subject </w:t>
      </w:r>
      <w:r w:rsidRPr="00A94F9F">
        <w:rPr>
          <w:rFonts w:ascii="Fira Sans" w:hAnsi="Fira Sans" w:cs="Calibri"/>
          <w:color w:val="000000" w:themeColor="text1"/>
          <w:lang w:eastAsia="en-GB"/>
        </w:rPr>
        <w:t xml:space="preserve">to </w:t>
      </w:r>
      <w:r w:rsidRPr="00A94F9F">
        <w:rPr>
          <w:rFonts w:ascii="Fira Sans" w:hAnsi="Fira Sans" w:cs="Calibri"/>
          <w:i/>
          <w:iCs/>
          <w:color w:val="000000" w:themeColor="text1"/>
          <w:lang w:eastAsia="en-GB"/>
        </w:rPr>
        <w:t>Elite Training Service</w:t>
      </w:r>
      <w:r w:rsidRPr="00A94F9F">
        <w:rPr>
          <w:rFonts w:ascii="Fira Sans" w:hAnsi="Fira Sans" w:cs="Calibri"/>
          <w:color w:val="000000" w:themeColor="text1"/>
          <w:lang w:eastAsia="en-GB"/>
        </w:rPr>
        <w:t xml:space="preserve">’s Disciplinary </w:t>
      </w:r>
      <w:r w:rsidRPr="00A94F9F">
        <w:rPr>
          <w:rFonts w:ascii="Fira Sans" w:hAnsi="Fira Sans" w:cs="Calibri"/>
          <w:color w:val="000000"/>
          <w:lang w:eastAsia="en-GB"/>
        </w:rPr>
        <w:t>and Dismissal Procedure.</w:t>
      </w:r>
    </w:p>
    <w:p w14:paraId="601B9953" w14:textId="099078AE"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What Elite Training Services will do</w:t>
      </w:r>
    </w:p>
    <w:p w14:paraId="1DD5F76C" w14:textId="77777777" w:rsidR="00245599" w:rsidRPr="00A94F9F" w:rsidRDefault="00245599" w:rsidP="00640252">
      <w:pPr>
        <w:numPr>
          <w:ilvl w:val="0"/>
          <w:numId w:val="31"/>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will provide training to all staff and directors about this policy and </w:t>
      </w:r>
      <w:r w:rsidRPr="00A94F9F">
        <w:rPr>
          <w:rFonts w:ascii="Fira Sans" w:hAnsi="Fira Sans" w:cs="Calibri"/>
          <w:i/>
          <w:iCs/>
          <w:color w:val="000000" w:themeColor="text1"/>
          <w:lang w:eastAsia="en-GB"/>
        </w:rPr>
        <w:t>Elite Training Service</w:t>
      </w:r>
      <w:r w:rsidRPr="00A94F9F">
        <w:rPr>
          <w:rFonts w:ascii="Fira Sans" w:hAnsi="Fira Sans" w:cs="Calibri"/>
          <w:color w:val="000000" w:themeColor="text1"/>
          <w:lang w:eastAsia="en-GB"/>
        </w:rPr>
        <w:t xml:space="preserve">’s commitment to being an inclusive, non-discriminatory </w:t>
      </w:r>
      <w:proofErr w:type="spellStart"/>
      <w:r w:rsidRPr="00A94F9F">
        <w:rPr>
          <w:rFonts w:ascii="Fira Sans" w:hAnsi="Fira Sans" w:cs="Calibri"/>
          <w:color w:val="000000" w:themeColor="text1"/>
          <w:lang w:eastAsia="en-GB"/>
        </w:rPr>
        <w:t>organisation</w:t>
      </w:r>
      <w:proofErr w:type="spellEnd"/>
      <w:r w:rsidRPr="00A94F9F">
        <w:rPr>
          <w:rFonts w:ascii="Fira Sans" w:hAnsi="Fira Sans" w:cs="Calibri"/>
          <w:color w:val="000000" w:themeColor="text1"/>
          <w:lang w:eastAsia="en-GB"/>
        </w:rPr>
        <w:t>. Attendance at training sessions will be compulsory to those who are notified that they should attend.</w:t>
      </w:r>
    </w:p>
    <w:p w14:paraId="34819DC9" w14:textId="77777777" w:rsidR="00245599" w:rsidRPr="00A94F9F" w:rsidRDefault="00245599" w:rsidP="00640252">
      <w:pPr>
        <w:numPr>
          <w:ilvl w:val="0"/>
          <w:numId w:val="31"/>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themeColor="text1"/>
          <w:lang w:eastAsia="en-GB"/>
        </w:rPr>
        <w:t>Training, and suggested reading, will be included as a part of induction process for new employees and new directors.</w:t>
      </w:r>
    </w:p>
    <w:p w14:paraId="6B8F00A8" w14:textId="77777777" w:rsidR="00245599" w:rsidRPr="00A94F9F" w:rsidRDefault="00245599" w:rsidP="00640252">
      <w:pPr>
        <w:numPr>
          <w:ilvl w:val="0"/>
          <w:numId w:val="31"/>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themeColor="text1"/>
          <w:lang w:eastAsia="en-GB"/>
        </w:rPr>
        <w:t xml:space="preserve">All staff will be expected to read articles and books sent to them, as is usual at </w:t>
      </w: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 xml:space="preserve">. Time </w:t>
      </w:r>
      <w:r w:rsidRPr="00A94F9F">
        <w:rPr>
          <w:rFonts w:ascii="Fira Sans" w:hAnsi="Fira Sans" w:cs="Calibri"/>
          <w:color w:val="000000"/>
          <w:lang w:eastAsia="en-GB"/>
        </w:rPr>
        <w:t>can be taken out of the working day to read around the topics suggested.</w:t>
      </w:r>
    </w:p>
    <w:p w14:paraId="681928A9" w14:textId="3B7BD113"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lastRenderedPageBreak/>
        <w:t>Diversity monitoring</w:t>
      </w:r>
    </w:p>
    <w:p w14:paraId="2839D082" w14:textId="77777777" w:rsidR="00245599" w:rsidRPr="00A94F9F" w:rsidRDefault="00245599" w:rsidP="00640252">
      <w:pPr>
        <w:numPr>
          <w:ilvl w:val="0"/>
          <w:numId w:val="32"/>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 xml:space="preserve">In usual </w:t>
      </w:r>
      <w:r w:rsidRPr="00A94F9F">
        <w:rPr>
          <w:rFonts w:ascii="Fira Sans" w:hAnsi="Fira Sans" w:cs="Calibri"/>
          <w:color w:val="000000" w:themeColor="text1"/>
          <w:lang w:eastAsia="en-GB"/>
        </w:rPr>
        <w:t xml:space="preserve">circumstances,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keep </w:t>
      </w:r>
      <w:r w:rsidRPr="00A94F9F">
        <w:rPr>
          <w:rFonts w:ascii="Fira Sans" w:hAnsi="Fira Sans" w:cs="Calibri"/>
          <w:color w:val="000000"/>
          <w:lang w:eastAsia="en-GB"/>
        </w:rPr>
        <w:t xml:space="preserve">up-to-date records of diversity within the </w:t>
      </w:r>
      <w:proofErr w:type="spellStart"/>
      <w:r w:rsidRPr="00A94F9F">
        <w:rPr>
          <w:rFonts w:ascii="Fira Sans" w:hAnsi="Fira Sans" w:cs="Calibri"/>
          <w:color w:val="000000"/>
          <w:lang w:eastAsia="en-GB"/>
        </w:rPr>
        <w:t>organisation</w:t>
      </w:r>
      <w:proofErr w:type="spellEnd"/>
      <w:r w:rsidRPr="00A94F9F">
        <w:rPr>
          <w:rFonts w:ascii="Fira Sans" w:hAnsi="Fira Sans" w:cs="Calibri"/>
          <w:color w:val="000000"/>
          <w:lang w:eastAsia="en-GB"/>
        </w:rPr>
        <w:t xml:space="preserve"> relating to protected characteristics.</w:t>
      </w:r>
    </w:p>
    <w:p w14:paraId="4D00E165" w14:textId="77777777" w:rsidR="00245599" w:rsidRPr="00A94F9F" w:rsidRDefault="00245599" w:rsidP="00640252">
      <w:pPr>
        <w:numPr>
          <w:ilvl w:val="0"/>
          <w:numId w:val="32"/>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This information will, of course, be collected with the permission of staff and the information will be held confidentially in accordance with GDPR.</w:t>
      </w:r>
    </w:p>
    <w:p w14:paraId="35D3B52F" w14:textId="77777777" w:rsidR="00245599" w:rsidRPr="00A94F9F" w:rsidRDefault="00245599" w:rsidP="00640252">
      <w:pPr>
        <w:numPr>
          <w:ilvl w:val="0"/>
          <w:numId w:val="32"/>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 xml:space="preserve">The information provided will help inform how many employees and directors have a particular protected characteristic, so </w:t>
      </w:r>
      <w:r w:rsidRPr="00A94F9F">
        <w:rPr>
          <w:rFonts w:ascii="Fira Sans" w:hAnsi="Fira Sans" w:cs="Calibri"/>
          <w:color w:val="000000" w:themeColor="text1"/>
          <w:lang w:eastAsia="en-GB"/>
        </w:rPr>
        <w:t xml:space="preserve">that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can </w:t>
      </w:r>
      <w:r w:rsidRPr="00A94F9F">
        <w:rPr>
          <w:rFonts w:ascii="Fira Sans" w:hAnsi="Fira Sans" w:cs="Calibri"/>
          <w:color w:val="000000"/>
          <w:lang w:eastAsia="en-GB"/>
        </w:rPr>
        <w:t>take steps to ensure that they are not discriminated against nor is disciplinary action disproportionately taken against them and understand if there is a higher turnover of staff/directors with protected characteristics or if there are barriers to progression of such staff.</w:t>
      </w:r>
    </w:p>
    <w:p w14:paraId="15DAAF95" w14:textId="77777777" w:rsidR="00245599" w:rsidRPr="00A94F9F" w:rsidRDefault="00245599" w:rsidP="00640252">
      <w:pPr>
        <w:numPr>
          <w:ilvl w:val="0"/>
          <w:numId w:val="32"/>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lang w:eastAsia="en-GB"/>
        </w:rPr>
        <w:t>As a minimum</w:t>
      </w:r>
      <w:r w:rsidRPr="00A94F9F">
        <w:rPr>
          <w:rFonts w:ascii="Fira Sans" w:hAnsi="Fira Sans" w:cs="Calibri"/>
          <w:color w:val="000000" w:themeColor="text1"/>
          <w:lang w:eastAsia="en-GB"/>
        </w:rPr>
        <w:t xml:space="preserve">,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regularly monitor the declared ethnicity, gender, disability and age composition of the learners, existing staff and job applicants and take any appropriate action to address issues that may be identified </w:t>
      </w:r>
      <w:proofErr w:type="gramStart"/>
      <w:r w:rsidRPr="00A94F9F">
        <w:rPr>
          <w:rFonts w:ascii="Fira Sans" w:hAnsi="Fira Sans" w:cs="Calibri"/>
          <w:color w:val="000000" w:themeColor="text1"/>
          <w:lang w:eastAsia="en-GB"/>
        </w:rPr>
        <w:t>as a result of</w:t>
      </w:r>
      <w:proofErr w:type="gramEnd"/>
      <w:r w:rsidRPr="00A94F9F">
        <w:rPr>
          <w:rFonts w:ascii="Fira Sans" w:hAnsi="Fira Sans" w:cs="Calibri"/>
          <w:color w:val="000000" w:themeColor="text1"/>
          <w:lang w:eastAsia="en-GB"/>
        </w:rPr>
        <w:t xml:space="preserve"> the monitoring process.</w:t>
      </w:r>
    </w:p>
    <w:p w14:paraId="018EA300" w14:textId="77777777" w:rsidR="00245599" w:rsidRPr="00A94F9F" w:rsidRDefault="00245599" w:rsidP="00640252">
      <w:pPr>
        <w:numPr>
          <w:ilvl w:val="0"/>
          <w:numId w:val="32"/>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themeColor="text1"/>
          <w:lang w:eastAsia="en-GB"/>
        </w:rPr>
        <w:t xml:space="preserve">Under usual circumstances,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undertake a staff survey about general working principles and well-being to decipher how those working within the </w:t>
      </w:r>
      <w:proofErr w:type="spellStart"/>
      <w:r w:rsidRPr="00A94F9F">
        <w:rPr>
          <w:rFonts w:ascii="Fira Sans" w:hAnsi="Fira Sans" w:cs="Calibri"/>
          <w:color w:val="000000" w:themeColor="text1"/>
          <w:lang w:eastAsia="en-GB"/>
        </w:rPr>
        <w:t>organisation</w:t>
      </w:r>
      <w:proofErr w:type="spellEnd"/>
      <w:r w:rsidRPr="00A94F9F">
        <w:rPr>
          <w:rFonts w:ascii="Fira Sans" w:hAnsi="Fira Sans" w:cs="Calibri"/>
          <w:color w:val="000000" w:themeColor="text1"/>
          <w:lang w:eastAsia="en-GB"/>
        </w:rPr>
        <w:t xml:space="preserve"> feel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is performing in relation to EEDI at least every three years.</w:t>
      </w:r>
    </w:p>
    <w:p w14:paraId="580FEF7F" w14:textId="77777777" w:rsidR="00245599" w:rsidRPr="00A94F9F" w:rsidRDefault="00245599" w:rsidP="00640252">
      <w:pPr>
        <w:numPr>
          <w:ilvl w:val="0"/>
          <w:numId w:val="32"/>
        </w:numPr>
        <w:spacing w:before="100" w:beforeAutospacing="1" w:after="100" w:afterAutospacing="1"/>
        <w:ind w:left="0" w:firstLine="0"/>
        <w:jc w:val="both"/>
        <w:textAlignment w:val="baseline"/>
        <w:rPr>
          <w:rFonts w:ascii="Fira Sans" w:hAnsi="Fira Sans" w:cs="Calibri"/>
          <w:color w:val="000000"/>
          <w:lang w:eastAsia="en-GB"/>
        </w:rPr>
      </w:pPr>
      <w:r w:rsidRPr="00A94F9F">
        <w:rPr>
          <w:rFonts w:ascii="Fira Sans" w:hAnsi="Fira Sans" w:cs="Calibri"/>
          <w:i/>
          <w:iCs/>
          <w:color w:val="000000" w:themeColor="text1"/>
          <w:lang w:eastAsia="en-GB"/>
        </w:rPr>
        <w:t>Elite Training Service</w:t>
      </w:r>
      <w:r w:rsidRPr="00A94F9F">
        <w:rPr>
          <w:rFonts w:ascii="Fira Sans" w:hAnsi="Fira Sans" w:cs="Calibri"/>
          <w:color w:val="000000" w:themeColor="text1"/>
          <w:lang w:eastAsia="en-GB"/>
        </w:rPr>
        <w:t xml:space="preserve">’s board of directors will review the information collected through the survey and other means (such as statistics in recruitment) to ensure that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is meeting </w:t>
      </w:r>
      <w:r w:rsidRPr="00A94F9F">
        <w:rPr>
          <w:rFonts w:ascii="Fira Sans" w:hAnsi="Fira Sans" w:cs="Calibri"/>
          <w:color w:val="000000"/>
          <w:lang w:eastAsia="en-GB"/>
        </w:rPr>
        <w:t>its obligation to promote equal opportunity and inclusion in its employment practice and services.</w:t>
      </w:r>
    </w:p>
    <w:p w14:paraId="7663B353" w14:textId="72250066"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Policies and procedures</w:t>
      </w:r>
    </w:p>
    <w:p w14:paraId="69E37ACD" w14:textId="77777777" w:rsidR="00245599" w:rsidRPr="00A94F9F" w:rsidRDefault="00245599" w:rsidP="00640252">
      <w:pPr>
        <w:numPr>
          <w:ilvl w:val="0"/>
          <w:numId w:val="33"/>
        </w:numPr>
        <w:spacing w:before="100" w:beforeAutospacing="1" w:after="100" w:afterAutospacing="1"/>
        <w:ind w:left="0" w:firstLine="0"/>
        <w:jc w:val="both"/>
        <w:textAlignment w:val="baseline"/>
        <w:rPr>
          <w:rFonts w:ascii="Fira Sans" w:hAnsi="Fira Sans" w:cs="Calibri"/>
          <w:color w:val="000000"/>
          <w:u w:val="single"/>
          <w:lang w:eastAsia="en-GB"/>
        </w:rPr>
      </w:pP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reviews </w:t>
      </w:r>
      <w:r w:rsidRPr="00A94F9F">
        <w:rPr>
          <w:rFonts w:ascii="Fira Sans" w:hAnsi="Fira Sans" w:cs="Calibri"/>
          <w:color w:val="000000"/>
          <w:lang w:eastAsia="en-GB"/>
        </w:rPr>
        <w:t xml:space="preserve">all its policies and procedures on a rolling basis, with special attention being given to issues affecting EEDI and using the Equality Impact Assessment Guidance and Template (see </w:t>
      </w:r>
      <w:hyperlink r:id="rId11" w:history="1">
        <w:r w:rsidRPr="00A94F9F">
          <w:rPr>
            <w:rFonts w:ascii="Fira Sans" w:hAnsi="Fira Sans" w:cs="Calibri"/>
            <w:color w:val="0563C1"/>
            <w:u w:val="single"/>
            <w:lang w:eastAsia="en-GB"/>
          </w:rPr>
          <w:t>www.ukri.org/wp-content/uploads/2021/02/nerc-110221-Funding-Opp-PreparingForFutureCleanAir-EIA.pdf</w:t>
        </w:r>
      </w:hyperlink>
      <w:r w:rsidRPr="00A94F9F">
        <w:rPr>
          <w:rFonts w:ascii="Fira Sans" w:hAnsi="Fira Sans" w:cs="Calibri"/>
          <w:color w:val="000000"/>
          <w:lang w:eastAsia="en-GB"/>
        </w:rPr>
        <w:t>).</w:t>
      </w:r>
    </w:p>
    <w:p w14:paraId="56EAE9DB" w14:textId="77777777" w:rsidR="00245599" w:rsidRPr="00A94F9F" w:rsidRDefault="00245599" w:rsidP="00640252">
      <w:pPr>
        <w:numPr>
          <w:ilvl w:val="0"/>
          <w:numId w:val="33"/>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themeColor="text1"/>
          <w:lang w:eastAsia="en-GB"/>
        </w:rPr>
        <w:t xml:space="preserve">Policies at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are not static and can and will be amended as required to suit changing situations. Under regular circumstances,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will seek feedback from staff on significant amendments to existing policies and</w:t>
      </w:r>
      <w:r w:rsidRPr="00A94F9F">
        <w:rPr>
          <w:rFonts w:ascii="Fira Sans" w:hAnsi="Fira Sans" w:cs="Calibri"/>
          <w:color w:val="000000"/>
          <w:lang w:eastAsia="en-GB"/>
        </w:rPr>
        <w:t>/or on newly drafted policies where a gap is identified.</w:t>
      </w:r>
    </w:p>
    <w:p w14:paraId="6D21602A" w14:textId="7544ED6F"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Recruitment</w:t>
      </w:r>
    </w:p>
    <w:p w14:paraId="34732551" w14:textId="77777777" w:rsidR="00245599" w:rsidRPr="00A94F9F" w:rsidRDefault="00245599" w:rsidP="00640252">
      <w:pPr>
        <w:numPr>
          <w:ilvl w:val="0"/>
          <w:numId w:val="34"/>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will not discriminate in the selection of staff for recruitment or promotion. See Recruitment and Selection Policy.</w:t>
      </w:r>
    </w:p>
    <w:p w14:paraId="406B6A38" w14:textId="77777777" w:rsidR="00245599" w:rsidRPr="00A94F9F" w:rsidRDefault="00245599" w:rsidP="00640252">
      <w:pPr>
        <w:numPr>
          <w:ilvl w:val="0"/>
          <w:numId w:val="34"/>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i/>
          <w:iCs/>
          <w:color w:val="000000" w:themeColor="text1"/>
          <w:lang w:eastAsia="en-GB"/>
        </w:rPr>
        <w:lastRenderedPageBreak/>
        <w:t xml:space="preserve">Elite Training Services </w:t>
      </w:r>
      <w:r w:rsidRPr="00A94F9F">
        <w:rPr>
          <w:rFonts w:ascii="Fira Sans" w:hAnsi="Fira Sans" w:cs="Calibri"/>
          <w:color w:val="000000" w:themeColor="text1"/>
          <w:lang w:eastAsia="en-GB"/>
        </w:rPr>
        <w:t>may use suitable lawful methods (including, where appropriate, positive action) to attract candidates of any identified under-represented group in particular types and levels of vacancy.</w:t>
      </w:r>
    </w:p>
    <w:p w14:paraId="73D6BF5B" w14:textId="77777777" w:rsidR="00245599" w:rsidRPr="00A94F9F" w:rsidRDefault="00245599" w:rsidP="00640252">
      <w:pPr>
        <w:numPr>
          <w:ilvl w:val="0"/>
          <w:numId w:val="34"/>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identify institutional barriers to the attraction, retention and progression that may face those with protected characteristics before advertising any roles externally. This means that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run job descriptions, person specifications, adverts and </w:t>
      </w:r>
      <w:r w:rsidRPr="00A94F9F">
        <w:rPr>
          <w:rFonts w:ascii="Fira Sans" w:hAnsi="Fira Sans" w:cs="Calibri"/>
          <w:color w:val="000000"/>
          <w:lang w:eastAsia="en-GB"/>
        </w:rPr>
        <w:t xml:space="preserve">so on past </w:t>
      </w:r>
      <w:proofErr w:type="gramStart"/>
      <w:r w:rsidRPr="00A94F9F">
        <w:rPr>
          <w:rFonts w:ascii="Fira Sans" w:hAnsi="Fira Sans" w:cs="Calibri"/>
          <w:color w:val="000000"/>
          <w:lang w:eastAsia="en-GB"/>
        </w:rPr>
        <w:t>a number of</w:t>
      </w:r>
      <w:proofErr w:type="gramEnd"/>
      <w:r w:rsidRPr="00A94F9F">
        <w:rPr>
          <w:rFonts w:ascii="Fira Sans" w:hAnsi="Fira Sans" w:cs="Calibri"/>
          <w:color w:val="000000"/>
          <w:lang w:eastAsia="en-GB"/>
        </w:rPr>
        <w:t xml:space="preserve"> people in the </w:t>
      </w:r>
      <w:proofErr w:type="spellStart"/>
      <w:r w:rsidRPr="00A94F9F">
        <w:rPr>
          <w:rFonts w:ascii="Fira Sans" w:hAnsi="Fira Sans" w:cs="Calibri"/>
          <w:color w:val="000000"/>
          <w:lang w:eastAsia="en-GB"/>
        </w:rPr>
        <w:t>organisation</w:t>
      </w:r>
      <w:proofErr w:type="spellEnd"/>
      <w:r w:rsidRPr="00A94F9F">
        <w:rPr>
          <w:rFonts w:ascii="Fira Sans" w:hAnsi="Fira Sans" w:cs="Calibri"/>
          <w:color w:val="000000"/>
          <w:lang w:eastAsia="en-GB"/>
        </w:rPr>
        <w:t xml:space="preserve"> to ensure it is not being unconsciously discriminatory.</w:t>
      </w:r>
    </w:p>
    <w:p w14:paraId="1077FE2C" w14:textId="41F8CFDA"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Policy monitoring and updates</w:t>
      </w:r>
    </w:p>
    <w:p w14:paraId="665E980D" w14:textId="77777777" w:rsidR="00245599" w:rsidRPr="00A94F9F" w:rsidRDefault="00245599" w:rsidP="00692F2E">
      <w:pPr>
        <w:numPr>
          <w:ilvl w:val="0"/>
          <w:numId w:val="35"/>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 xml:space="preserve">The </w:t>
      </w:r>
      <w:r w:rsidRPr="00A94F9F">
        <w:rPr>
          <w:rFonts w:ascii="Fira Sans" w:hAnsi="Fira Sans" w:cs="Calibri"/>
          <w:color w:val="000000" w:themeColor="text1"/>
          <w:lang w:eastAsia="en-GB"/>
        </w:rPr>
        <w:t xml:space="preserve">management team will continue to strategically review this policy in relation to all other work at </w:t>
      </w: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lang w:eastAsia="en-GB"/>
        </w:rPr>
        <w:t>.</w:t>
      </w:r>
    </w:p>
    <w:p w14:paraId="55FC2228" w14:textId="77777777" w:rsidR="00245599" w:rsidRPr="00A94F9F" w:rsidRDefault="00245599" w:rsidP="00692F2E">
      <w:pPr>
        <w:numPr>
          <w:ilvl w:val="0"/>
          <w:numId w:val="35"/>
        </w:numPr>
        <w:spacing w:before="100" w:beforeAutospacing="1" w:after="100" w:afterAutospacing="1"/>
        <w:ind w:left="0" w:firstLine="0"/>
        <w:jc w:val="both"/>
        <w:textAlignment w:val="baseline"/>
        <w:rPr>
          <w:rFonts w:ascii="Fira Sans" w:hAnsi="Fira Sans" w:cs="Arial"/>
          <w:color w:val="000000"/>
          <w:lang w:eastAsia="en-GB"/>
        </w:rPr>
      </w:pPr>
      <w:r w:rsidRPr="00A94F9F">
        <w:rPr>
          <w:rFonts w:ascii="Fira Sans" w:hAnsi="Fira Sans" w:cs="Calibri"/>
          <w:color w:val="000000"/>
          <w:lang w:eastAsia="en-GB"/>
        </w:rPr>
        <w:t xml:space="preserve">The </w:t>
      </w:r>
      <w:r w:rsidRPr="00A94F9F">
        <w:rPr>
          <w:rFonts w:ascii="Fira Sans" w:hAnsi="Fira Sans" w:cs="Calibri"/>
          <w:color w:val="000000" w:themeColor="text1"/>
          <w:lang w:eastAsia="en-GB"/>
        </w:rPr>
        <w:t xml:space="preserve">Leadership Team </w:t>
      </w:r>
      <w:r w:rsidRPr="00A94F9F">
        <w:rPr>
          <w:rFonts w:ascii="Fira Sans" w:hAnsi="Fira Sans" w:cs="Calibri"/>
          <w:color w:val="000000"/>
          <w:lang w:eastAsia="en-GB"/>
        </w:rPr>
        <w:t xml:space="preserve">will discuss progress against the policy regularly and </w:t>
      </w:r>
      <w:proofErr w:type="gramStart"/>
      <w:r w:rsidRPr="00A94F9F">
        <w:rPr>
          <w:rFonts w:ascii="Fira Sans" w:hAnsi="Fira Sans" w:cs="Calibri"/>
          <w:color w:val="000000"/>
          <w:lang w:eastAsia="en-GB"/>
        </w:rPr>
        <w:t>take action</w:t>
      </w:r>
      <w:proofErr w:type="gramEnd"/>
      <w:r w:rsidRPr="00A94F9F">
        <w:rPr>
          <w:rFonts w:ascii="Fira Sans" w:hAnsi="Fira Sans" w:cs="Calibri"/>
          <w:color w:val="000000"/>
          <w:lang w:eastAsia="en-GB"/>
        </w:rPr>
        <w:t xml:space="preserve"> if needed.</w:t>
      </w:r>
    </w:p>
    <w:p w14:paraId="44B746E7" w14:textId="77777777" w:rsidR="00245599" w:rsidRPr="00A94F9F" w:rsidRDefault="00245599" w:rsidP="00692F2E">
      <w:pPr>
        <w:numPr>
          <w:ilvl w:val="0"/>
          <w:numId w:val="35"/>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lang w:eastAsia="en-GB"/>
        </w:rPr>
        <w:t xml:space="preserve">The EEDI actions plan can be </w:t>
      </w:r>
      <w:r w:rsidRPr="00A94F9F">
        <w:rPr>
          <w:rFonts w:ascii="Fira Sans" w:hAnsi="Fira Sans" w:cs="Calibri"/>
          <w:color w:val="000000" w:themeColor="text1"/>
          <w:lang w:eastAsia="en-GB"/>
        </w:rPr>
        <w:t xml:space="preserve">found on </w:t>
      </w:r>
      <w:r w:rsidRPr="00A94F9F">
        <w:rPr>
          <w:rFonts w:ascii="Fira Sans" w:hAnsi="Fira Sans" w:cs="Calibri"/>
          <w:i/>
          <w:iCs/>
          <w:color w:val="000000" w:themeColor="text1"/>
          <w:lang w:eastAsia="en-GB"/>
        </w:rPr>
        <w:t>request</w:t>
      </w:r>
      <w:r w:rsidRPr="00A94F9F">
        <w:rPr>
          <w:rFonts w:ascii="Fira Sans" w:hAnsi="Fira Sans" w:cs="Calibri"/>
          <w:color w:val="000000" w:themeColor="text1"/>
          <w:lang w:eastAsia="en-GB"/>
        </w:rPr>
        <w:t>.</w:t>
      </w:r>
    </w:p>
    <w:p w14:paraId="4627D4C0" w14:textId="77777777" w:rsidR="00245599" w:rsidRPr="00A94F9F" w:rsidRDefault="00245599" w:rsidP="00692F2E">
      <w:pPr>
        <w:numPr>
          <w:ilvl w:val="0"/>
          <w:numId w:val="35"/>
        </w:numPr>
        <w:spacing w:before="100" w:beforeAutospacing="1" w:after="100" w:afterAutospacing="1"/>
        <w:ind w:left="0" w:firstLine="0"/>
        <w:jc w:val="both"/>
        <w:textAlignment w:val="baseline"/>
        <w:rPr>
          <w:rFonts w:ascii="Fira Sans" w:hAnsi="Fira Sans" w:cs="Arial"/>
          <w:color w:val="000000" w:themeColor="text1"/>
          <w:lang w:eastAsia="en-GB"/>
        </w:rPr>
      </w:pPr>
      <w:r w:rsidRPr="00A94F9F">
        <w:rPr>
          <w:rFonts w:ascii="Fira Sans" w:hAnsi="Fira Sans" w:cs="Calibri"/>
          <w:color w:val="000000" w:themeColor="text1"/>
          <w:lang w:eastAsia="en-GB"/>
        </w:rPr>
        <w:t xml:space="preserve">Under usual circumstances,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will undertake a gender pay gap and diversity pay gap analysis every</w:t>
      </w:r>
      <w:r w:rsidRPr="00A94F9F">
        <w:rPr>
          <w:rFonts w:ascii="Fira Sans" w:hAnsi="Fira Sans" w:cs="Calibri"/>
          <w:i/>
          <w:iCs/>
          <w:color w:val="000000" w:themeColor="text1"/>
          <w:lang w:eastAsia="en-GB"/>
        </w:rPr>
        <w:t xml:space="preserve"> 3 </w:t>
      </w:r>
      <w:r w:rsidRPr="00A94F9F">
        <w:rPr>
          <w:rFonts w:ascii="Fira Sans" w:hAnsi="Fira Sans" w:cs="Calibri"/>
          <w:color w:val="000000" w:themeColor="text1"/>
          <w:lang w:eastAsia="en-GB"/>
        </w:rPr>
        <w:t>years.</w:t>
      </w:r>
    </w:p>
    <w:p w14:paraId="01199282" w14:textId="4EED078D"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Definitions</w:t>
      </w:r>
    </w:p>
    <w:p w14:paraId="4D164703" w14:textId="77777777" w:rsidR="00245599" w:rsidRPr="00A94F9F" w:rsidRDefault="00245599" w:rsidP="00245599">
      <w:pPr>
        <w:spacing w:before="100" w:beforeAutospacing="1" w:after="100" w:afterAutospacing="1"/>
        <w:jc w:val="both"/>
        <w:rPr>
          <w:rFonts w:ascii="Fira Sans" w:hAnsi="Fira Sans"/>
          <w:color w:val="000000" w:themeColor="text1"/>
          <w:lang w:eastAsia="en-GB"/>
        </w:rPr>
      </w:pPr>
      <w:r w:rsidRPr="00A94F9F">
        <w:rPr>
          <w:rFonts w:ascii="Fira Sans" w:hAnsi="Fira Sans" w:cs="Calibri"/>
          <w:color w:val="000000" w:themeColor="text1"/>
          <w:lang w:eastAsia="en-GB"/>
        </w:rPr>
        <w:t xml:space="preserve">This policy refers to equality, equity, diversity and inclusion (EEDI). A definition of each of these words can be found below to help staff understand what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means by these terms.</w:t>
      </w:r>
    </w:p>
    <w:p w14:paraId="6AAF2A5C" w14:textId="77777777" w:rsidR="00245599" w:rsidRPr="00A94F9F" w:rsidRDefault="00245599" w:rsidP="00A94F9F">
      <w:pPr>
        <w:numPr>
          <w:ilvl w:val="0"/>
          <w:numId w:val="36"/>
        </w:numPr>
        <w:spacing w:before="100" w:beforeAutospacing="1" w:after="100" w:afterAutospacing="1"/>
        <w:ind w:left="0" w:firstLine="0"/>
        <w:jc w:val="both"/>
        <w:textAlignment w:val="baseline"/>
        <w:rPr>
          <w:rFonts w:ascii="Fira Sans" w:hAnsi="Fira Sans" w:cs="Calibri"/>
          <w:color w:val="000000" w:themeColor="text1"/>
          <w:lang w:eastAsia="en-GB"/>
        </w:rPr>
      </w:pPr>
      <w:r w:rsidRPr="00A94F9F">
        <w:rPr>
          <w:rFonts w:ascii="Fira Sans" w:hAnsi="Fira Sans" w:cs="Calibri"/>
          <w:b/>
          <w:bCs/>
          <w:color w:val="17479E"/>
          <w:lang w:eastAsia="en-GB"/>
        </w:rPr>
        <w:t>Equality</w:t>
      </w:r>
      <w:r w:rsidRPr="00A94F9F">
        <w:rPr>
          <w:rFonts w:ascii="Fira Sans" w:hAnsi="Fira Sans" w:cs="Calibri"/>
          <w:color w:val="000000" w:themeColor="text1"/>
          <w:lang w:eastAsia="en-GB"/>
        </w:rPr>
        <w:t xml:space="preserve"> </w:t>
      </w:r>
      <w:r w:rsidRPr="00A94F9F">
        <w:rPr>
          <w:rFonts w:ascii="Fira Sans" w:hAnsi="Fira Sans" w:cs="Calibri"/>
          <w:color w:val="000000" w:themeColor="text1"/>
          <w:shd w:val="clear" w:color="auto" w:fill="FFFFFF"/>
          <w:lang w:eastAsia="en-GB"/>
        </w:rPr>
        <w:t>in the workplace means equal job opportunities and fairness for employees and job applicants. This means equal opportunities to join project groups, access to training, development, involvement in consultations, opportunities to act in absence and so on.</w:t>
      </w:r>
    </w:p>
    <w:p w14:paraId="5CF902C8" w14:textId="77777777" w:rsidR="00245599" w:rsidRPr="00A94F9F" w:rsidRDefault="00245599" w:rsidP="00A94F9F">
      <w:pPr>
        <w:numPr>
          <w:ilvl w:val="0"/>
          <w:numId w:val="36"/>
        </w:numPr>
        <w:spacing w:before="100" w:beforeAutospacing="1" w:after="100" w:afterAutospacing="1"/>
        <w:ind w:left="0" w:firstLine="0"/>
        <w:jc w:val="both"/>
        <w:textAlignment w:val="baseline"/>
        <w:rPr>
          <w:rFonts w:ascii="Fira Sans" w:hAnsi="Fira Sans" w:cs="Calibri"/>
          <w:color w:val="000000" w:themeColor="text1"/>
          <w:lang w:eastAsia="en-GB"/>
        </w:rPr>
      </w:pPr>
      <w:r w:rsidRPr="00A94F9F">
        <w:rPr>
          <w:rFonts w:ascii="Fira Sans" w:hAnsi="Fira Sans" w:cs="Calibri"/>
          <w:b/>
          <w:bCs/>
          <w:color w:val="17479E"/>
          <w:lang w:eastAsia="en-GB"/>
        </w:rPr>
        <w:t>Equity</w:t>
      </w:r>
      <w:r w:rsidRPr="00A94F9F">
        <w:rPr>
          <w:rFonts w:ascii="Fira Sans" w:hAnsi="Fira Sans" w:cs="Calibri"/>
          <w:b/>
          <w:bCs/>
          <w:color w:val="000000" w:themeColor="text1"/>
          <w:lang w:eastAsia="en-GB"/>
        </w:rPr>
        <w:t xml:space="preserve"> </w:t>
      </w:r>
      <w:r w:rsidRPr="00A94F9F">
        <w:rPr>
          <w:rFonts w:ascii="Fira Sans" w:hAnsi="Fira Sans" w:cs="Calibri"/>
          <w:color w:val="000000" w:themeColor="text1"/>
          <w:lang w:eastAsia="en-GB"/>
        </w:rPr>
        <w:t xml:space="preserve">refers to providing various levels of support and assistance, depending on specific needs or abilities, </w:t>
      </w:r>
      <w:proofErr w:type="gramStart"/>
      <w:r w:rsidRPr="00A94F9F">
        <w:rPr>
          <w:rFonts w:ascii="Fira Sans" w:hAnsi="Fira Sans" w:cs="Calibri"/>
          <w:color w:val="000000" w:themeColor="text1"/>
          <w:lang w:eastAsia="en-GB"/>
        </w:rPr>
        <w:t>in order to</w:t>
      </w:r>
      <w:proofErr w:type="gramEnd"/>
      <w:r w:rsidRPr="00A94F9F">
        <w:rPr>
          <w:rFonts w:ascii="Fira Sans" w:hAnsi="Fira Sans" w:cs="Calibri"/>
          <w:color w:val="000000" w:themeColor="text1"/>
          <w:lang w:eastAsia="en-GB"/>
        </w:rPr>
        <w:t xml:space="preserve"> achieve real equality.</w:t>
      </w:r>
    </w:p>
    <w:p w14:paraId="57EC9A0E" w14:textId="77777777" w:rsidR="00245599" w:rsidRPr="00A94F9F" w:rsidRDefault="00245599" w:rsidP="00A94F9F">
      <w:pPr>
        <w:numPr>
          <w:ilvl w:val="0"/>
          <w:numId w:val="36"/>
        </w:numPr>
        <w:spacing w:before="100" w:beforeAutospacing="1" w:after="100" w:afterAutospacing="1"/>
        <w:ind w:left="0" w:firstLine="0"/>
        <w:jc w:val="both"/>
        <w:textAlignment w:val="baseline"/>
        <w:rPr>
          <w:rFonts w:ascii="Fira Sans" w:hAnsi="Fira Sans" w:cs="Calibri"/>
          <w:color w:val="000000"/>
          <w:lang w:eastAsia="en-GB"/>
        </w:rPr>
      </w:pPr>
      <w:r w:rsidRPr="00A94F9F">
        <w:rPr>
          <w:rFonts w:ascii="Fira Sans" w:hAnsi="Fira Sans" w:cs="Calibri"/>
          <w:b/>
          <w:bCs/>
          <w:color w:val="17479E"/>
          <w:lang w:eastAsia="en-GB"/>
        </w:rPr>
        <w:t>Diversity</w:t>
      </w:r>
      <w:r w:rsidRPr="00A94F9F">
        <w:rPr>
          <w:rFonts w:ascii="Fira Sans" w:hAnsi="Fira Sans" w:cs="Calibri"/>
          <w:color w:val="000000" w:themeColor="text1"/>
          <w:lang w:eastAsia="en-GB"/>
        </w:rPr>
        <w:t xml:space="preserve"> </w:t>
      </w:r>
      <w:r w:rsidRPr="00A94F9F">
        <w:rPr>
          <w:rFonts w:ascii="Fira Sans" w:hAnsi="Fira Sans" w:cs="Calibri"/>
          <w:color w:val="000000" w:themeColor="text1"/>
          <w:shd w:val="clear" w:color="auto" w:fill="FFFFFF"/>
          <w:lang w:eastAsia="en-GB"/>
        </w:rPr>
        <w:t xml:space="preserve">is the range of people at </w:t>
      </w:r>
      <w:r w:rsidRPr="00A94F9F">
        <w:rPr>
          <w:rFonts w:ascii="Fira Sans" w:hAnsi="Fira Sans" w:cs="Calibri"/>
          <w:i/>
          <w:iCs/>
          <w:color w:val="000000" w:themeColor="text1"/>
          <w:lang w:eastAsia="en-GB"/>
        </w:rPr>
        <w:t>Elite Training Services</w:t>
      </w:r>
      <w:r w:rsidRPr="00A94F9F">
        <w:rPr>
          <w:rFonts w:ascii="Fira Sans" w:hAnsi="Fira Sans" w:cs="Calibri"/>
          <w:color w:val="000000" w:themeColor="text1"/>
          <w:shd w:val="clear" w:color="auto" w:fill="FFFFFF"/>
          <w:lang w:eastAsia="en-GB"/>
        </w:rPr>
        <w:t xml:space="preserve">. For </w:t>
      </w:r>
      <w:r w:rsidRPr="00A94F9F">
        <w:rPr>
          <w:rFonts w:ascii="Fira Sans" w:hAnsi="Fira Sans" w:cs="Calibri"/>
          <w:color w:val="000000"/>
          <w:shd w:val="clear" w:color="auto" w:fill="FFFFFF"/>
          <w:lang w:eastAsia="en-GB"/>
        </w:rPr>
        <w:t>example, this might mean people of different ages, religions and ethnicities, people with disabilities and people of specific gender or with no gender identity. It also means valuing those differences such as people’s background, education, where they are from, what languages they speak, their accent and their personal experiences.</w:t>
      </w:r>
    </w:p>
    <w:p w14:paraId="2ADEFE67" w14:textId="77777777" w:rsidR="00245599" w:rsidRPr="00A94F9F" w:rsidRDefault="00245599" w:rsidP="00A94F9F">
      <w:pPr>
        <w:numPr>
          <w:ilvl w:val="0"/>
          <w:numId w:val="36"/>
        </w:numPr>
        <w:spacing w:before="100" w:beforeAutospacing="1" w:after="100" w:afterAutospacing="1"/>
        <w:ind w:left="0" w:firstLine="0"/>
        <w:jc w:val="both"/>
        <w:textAlignment w:val="baseline"/>
        <w:rPr>
          <w:rFonts w:ascii="Fira Sans" w:hAnsi="Fira Sans" w:cs="Calibri"/>
          <w:color w:val="000000"/>
          <w:lang w:eastAsia="en-GB"/>
        </w:rPr>
      </w:pPr>
      <w:r w:rsidRPr="00A94F9F">
        <w:rPr>
          <w:rFonts w:ascii="Fira Sans" w:hAnsi="Fira Sans" w:cs="Calibri"/>
          <w:b/>
          <w:bCs/>
          <w:color w:val="17479E"/>
          <w:lang w:eastAsia="en-GB"/>
        </w:rPr>
        <w:t>Inclusion</w:t>
      </w:r>
      <w:r w:rsidRPr="00A94F9F">
        <w:rPr>
          <w:rFonts w:ascii="Fira Sans" w:hAnsi="Fira Sans" w:cs="Calibri"/>
          <w:color w:val="000000"/>
          <w:lang w:eastAsia="en-GB"/>
        </w:rPr>
        <w:t xml:space="preserve"> in the workplace means everyone feels valued at work. It lets all employees feel safe to come up with different ideas, raise issues and express their </w:t>
      </w:r>
      <w:r w:rsidRPr="00A94F9F">
        <w:rPr>
          <w:rFonts w:ascii="Fira Sans" w:hAnsi="Fira Sans" w:cs="Calibri"/>
          <w:color w:val="000000" w:themeColor="text1"/>
          <w:lang w:eastAsia="en-GB"/>
        </w:rPr>
        <w:t xml:space="preserve">views.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encourages staff to do things in different ways.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w:t>
      </w:r>
      <w:proofErr w:type="gramStart"/>
      <w:r w:rsidRPr="00A94F9F">
        <w:rPr>
          <w:rFonts w:ascii="Fira Sans" w:hAnsi="Fira Sans" w:cs="Calibri"/>
          <w:color w:val="000000" w:themeColor="text1"/>
          <w:lang w:eastAsia="en-GB"/>
        </w:rPr>
        <w:t>take into account</w:t>
      </w:r>
      <w:proofErr w:type="gramEnd"/>
      <w:r w:rsidRPr="00A94F9F">
        <w:rPr>
          <w:rFonts w:ascii="Fira Sans" w:hAnsi="Fira Sans" w:cs="Calibri"/>
          <w:color w:val="000000" w:themeColor="text1"/>
          <w:lang w:eastAsia="en-GB"/>
        </w:rPr>
        <w:t xml:space="preserve"> your personal circumstances, beliefs and values along with any conditions that need to be accounted for to make you feel included and welcome.</w:t>
      </w:r>
    </w:p>
    <w:p w14:paraId="47D27DCC" w14:textId="693CF369"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lastRenderedPageBreak/>
        <w:t>What is meant by ‘protected characteristics’</w:t>
      </w:r>
    </w:p>
    <w:p w14:paraId="7130E6C7" w14:textId="77777777" w:rsidR="00245599" w:rsidRPr="00A94F9F" w:rsidRDefault="00245599" w:rsidP="00245599">
      <w:pPr>
        <w:spacing w:before="100" w:beforeAutospacing="1" w:after="100" w:afterAutospacing="1"/>
        <w:jc w:val="both"/>
        <w:rPr>
          <w:rFonts w:ascii="Fira Sans" w:hAnsi="Fira Sans"/>
          <w:color w:val="000000" w:themeColor="text1"/>
          <w:lang w:eastAsia="en-GB"/>
        </w:rPr>
      </w:pPr>
      <w:r w:rsidRPr="00A94F9F">
        <w:rPr>
          <w:rFonts w:ascii="Fira Sans" w:hAnsi="Fira Sans" w:cs="Calibri"/>
          <w:color w:val="000000"/>
          <w:lang w:eastAsia="en-GB"/>
        </w:rPr>
        <w:t xml:space="preserve">The term ‘protected characteristics’ used in this policy refers to those outlined in the Equality Act 2010, namely: race, sex, marital or civil partnership status, maternity and </w:t>
      </w:r>
      <w:r w:rsidRPr="00A94F9F">
        <w:rPr>
          <w:rFonts w:ascii="Fira Sans" w:hAnsi="Fira Sans" w:cs="Calibri"/>
          <w:color w:val="000000" w:themeColor="text1"/>
          <w:lang w:eastAsia="en-GB"/>
        </w:rPr>
        <w:t xml:space="preserve">pregnancy, age, disability, sexual orientation, gender reassignment and religion or belief. Although not within the Equality Act 2010,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also considers socio-economic status and health conditions that are not currently captured by the act to hold the same considerations within this policy. </w:t>
      </w:r>
    </w:p>
    <w:p w14:paraId="7C12612B" w14:textId="77777777" w:rsidR="00245599" w:rsidRPr="00A94F9F" w:rsidRDefault="00245599" w:rsidP="00245599">
      <w:pPr>
        <w:spacing w:before="100" w:beforeAutospacing="1" w:after="100" w:afterAutospacing="1"/>
        <w:jc w:val="both"/>
        <w:rPr>
          <w:rFonts w:ascii="Fira Sans" w:hAnsi="Fira Sans"/>
          <w:color w:val="000000" w:themeColor="text1"/>
          <w:lang w:eastAsia="en-GB"/>
        </w:rPr>
      </w:pP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is committed to going beyond the legal minimum regarding EEDI and strives to be an example of best practice.</w:t>
      </w:r>
    </w:p>
    <w:p w14:paraId="682698A4" w14:textId="77777777" w:rsidR="00245599" w:rsidRPr="00A94F9F" w:rsidRDefault="00245599" w:rsidP="00245599">
      <w:pPr>
        <w:spacing w:before="100" w:beforeAutospacing="1" w:after="100" w:afterAutospacing="1"/>
        <w:jc w:val="both"/>
        <w:rPr>
          <w:rFonts w:ascii="Fira Sans" w:hAnsi="Fira Sans"/>
          <w:color w:val="000000" w:themeColor="text1"/>
          <w:lang w:eastAsia="en-GB"/>
        </w:rPr>
      </w:pPr>
      <w:r w:rsidRPr="00A94F9F">
        <w:rPr>
          <w:rFonts w:ascii="Fira Sans" w:hAnsi="Fira Sans" w:cs="Calibri"/>
          <w:color w:val="000000" w:themeColor="text1"/>
          <w:lang w:eastAsia="en-GB"/>
        </w:rPr>
        <w:t xml:space="preserve">Current equality legislation and associated codes of practice have been </w:t>
      </w:r>
      <w:proofErr w:type="gramStart"/>
      <w:r w:rsidRPr="00A94F9F">
        <w:rPr>
          <w:rFonts w:ascii="Fira Sans" w:hAnsi="Fira Sans" w:cs="Calibri"/>
          <w:color w:val="000000" w:themeColor="text1"/>
          <w:lang w:eastAsia="en-GB"/>
        </w:rPr>
        <w:t>taken into account</w:t>
      </w:r>
      <w:proofErr w:type="gramEnd"/>
      <w:r w:rsidRPr="00A94F9F">
        <w:rPr>
          <w:rFonts w:ascii="Fira Sans" w:hAnsi="Fira Sans" w:cs="Calibri"/>
          <w:color w:val="000000" w:themeColor="text1"/>
          <w:lang w:eastAsia="en-GB"/>
        </w:rPr>
        <w:t xml:space="preserve"> within this policy.</w:t>
      </w:r>
    </w:p>
    <w:p w14:paraId="2BBACCAE" w14:textId="55029FDE" w:rsidR="00245599" w:rsidRPr="00640252" w:rsidRDefault="00245599" w:rsidP="00640252">
      <w:pPr>
        <w:pStyle w:val="ListParagraph"/>
        <w:numPr>
          <w:ilvl w:val="0"/>
          <w:numId w:val="38"/>
        </w:numPr>
        <w:spacing w:before="100" w:beforeAutospacing="1" w:after="100" w:afterAutospacing="1"/>
        <w:outlineLvl w:val="1"/>
        <w:rPr>
          <w:rFonts w:ascii="Fira Sans" w:eastAsiaTheme="majorEastAsia" w:hAnsi="Fira Sans" w:cstheme="majorBidi"/>
          <w:b/>
          <w:bCs/>
          <w:color w:val="17479E"/>
          <w:sz w:val="24"/>
          <w:szCs w:val="24"/>
          <w:lang w:val="en-GB"/>
        </w:rPr>
      </w:pPr>
      <w:r w:rsidRPr="00640252">
        <w:rPr>
          <w:rFonts w:ascii="Fira Sans" w:eastAsiaTheme="majorEastAsia" w:hAnsi="Fira Sans" w:cstheme="majorBidi"/>
          <w:b/>
          <w:bCs/>
          <w:color w:val="17479E"/>
          <w:sz w:val="24"/>
          <w:szCs w:val="24"/>
          <w:lang w:val="en-GB"/>
        </w:rPr>
        <w:t>What type of bias are we talking about?</w:t>
      </w:r>
    </w:p>
    <w:p w14:paraId="384B07C7" w14:textId="77777777" w:rsidR="00245599" w:rsidRPr="00A94F9F" w:rsidRDefault="00245599" w:rsidP="00245599">
      <w:pPr>
        <w:spacing w:before="100" w:beforeAutospacing="1" w:after="100" w:afterAutospacing="1"/>
        <w:jc w:val="both"/>
        <w:rPr>
          <w:rFonts w:ascii="Fira Sans" w:hAnsi="Fira Sans"/>
          <w:lang w:eastAsia="en-GB"/>
        </w:rPr>
      </w:pP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wants to ensure that it is overcoming the normative nature of its worldview (which means a view that is widely held and rarely questioned) by avoiding being an </w:t>
      </w:r>
      <w:proofErr w:type="spellStart"/>
      <w:r w:rsidRPr="00A94F9F">
        <w:rPr>
          <w:rFonts w:ascii="Fira Sans" w:hAnsi="Fira Sans" w:cs="Calibri"/>
          <w:color w:val="000000" w:themeColor="text1"/>
          <w:lang w:eastAsia="en-GB"/>
        </w:rPr>
        <w:t>organisation</w:t>
      </w:r>
      <w:proofErr w:type="spellEnd"/>
      <w:r w:rsidRPr="00A94F9F">
        <w:rPr>
          <w:rFonts w:ascii="Fira Sans" w:hAnsi="Fira Sans" w:cs="Calibri"/>
          <w:color w:val="000000" w:themeColor="text1"/>
          <w:lang w:eastAsia="en-GB"/>
        </w:rPr>
        <w:t xml:space="preserve"> </w:t>
      </w:r>
      <w:r w:rsidRPr="00A94F9F">
        <w:rPr>
          <w:rFonts w:ascii="Fira Sans" w:hAnsi="Fira Sans" w:cs="Calibri"/>
          <w:color w:val="000000"/>
          <w:lang w:eastAsia="en-GB"/>
        </w:rPr>
        <w:t xml:space="preserve">that is unconsciously and unintentionally ethnocentric (which means you evaluate other cultures according to the standards and customs of your own culture), androcentric (which means you are focused on men and </w:t>
      </w:r>
      <w:proofErr w:type="spellStart"/>
      <w:r w:rsidRPr="00A94F9F">
        <w:rPr>
          <w:rFonts w:ascii="Fira Sans" w:hAnsi="Fira Sans" w:cs="Calibri"/>
          <w:color w:val="000000"/>
          <w:lang w:eastAsia="en-GB"/>
        </w:rPr>
        <w:t>centred</w:t>
      </w:r>
      <w:proofErr w:type="spellEnd"/>
      <w:r w:rsidRPr="00A94F9F">
        <w:rPr>
          <w:rFonts w:ascii="Fira Sans" w:hAnsi="Fira Sans" w:cs="Calibri"/>
          <w:color w:val="000000"/>
          <w:lang w:eastAsia="en-GB"/>
        </w:rPr>
        <w:t xml:space="preserve"> around their needs above others), heteronormative (which means your worldview promotes being heterosexual as the preferred sexuality) and ableist (which means you discriminate people with disabilities based on the belief that those without disabilities are somehow superior).</w:t>
      </w:r>
    </w:p>
    <w:p w14:paraId="3C8657E7" w14:textId="4163BAFB" w:rsidR="002615BC" w:rsidRPr="00A94F9F" w:rsidRDefault="00245599" w:rsidP="00A94F9F">
      <w:pPr>
        <w:spacing w:before="100" w:beforeAutospacing="1" w:after="100" w:afterAutospacing="1"/>
        <w:jc w:val="both"/>
        <w:rPr>
          <w:rFonts w:ascii="Fira Sans" w:hAnsi="Fira Sans"/>
          <w:lang w:eastAsia="en-GB"/>
        </w:rPr>
      </w:pPr>
      <w:r w:rsidRPr="00A94F9F">
        <w:rPr>
          <w:rFonts w:ascii="Fira Sans" w:hAnsi="Fira Sans" w:cs="Calibri"/>
          <w:color w:val="000000"/>
          <w:lang w:eastAsia="en-GB"/>
        </w:rPr>
        <w:t xml:space="preserve">This </w:t>
      </w:r>
      <w:r w:rsidRPr="00A94F9F">
        <w:rPr>
          <w:rFonts w:ascii="Fira Sans" w:hAnsi="Fira Sans" w:cs="Calibri"/>
          <w:color w:val="000000" w:themeColor="text1"/>
          <w:lang w:eastAsia="en-GB"/>
        </w:rPr>
        <w:t xml:space="preserve">means that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doesn’t want to do anything that may negatively impact people of </w:t>
      </w:r>
      <w:proofErr w:type="gramStart"/>
      <w:r w:rsidRPr="00A94F9F">
        <w:rPr>
          <w:rFonts w:ascii="Fira Sans" w:hAnsi="Fira Sans" w:cs="Calibri"/>
          <w:color w:val="000000" w:themeColor="text1"/>
          <w:lang w:eastAsia="en-GB"/>
        </w:rPr>
        <w:t>particular ethnicity</w:t>
      </w:r>
      <w:proofErr w:type="gramEnd"/>
      <w:r w:rsidRPr="00A94F9F">
        <w:rPr>
          <w:rFonts w:ascii="Fira Sans" w:hAnsi="Fira Sans" w:cs="Calibri"/>
          <w:color w:val="000000" w:themeColor="text1"/>
          <w:lang w:eastAsia="en-GB"/>
        </w:rPr>
        <w:t xml:space="preserve">, those with disabilities, individuals of a certain gender or sexuality, those from a specific socio-economic or educational background, those for whom English is their second language and so on. </w:t>
      </w:r>
      <w:r w:rsidRPr="00A94F9F">
        <w:rPr>
          <w:rFonts w:ascii="Fira Sans" w:hAnsi="Fira Sans" w:cs="Calibri"/>
          <w:i/>
          <w:iCs/>
          <w:color w:val="000000" w:themeColor="text1"/>
          <w:lang w:eastAsia="en-GB"/>
        </w:rPr>
        <w:t xml:space="preserve">Elite Training Services </w:t>
      </w:r>
      <w:r w:rsidRPr="00A94F9F">
        <w:rPr>
          <w:rFonts w:ascii="Fira Sans" w:hAnsi="Fira Sans" w:cs="Calibri"/>
          <w:color w:val="000000" w:themeColor="text1"/>
          <w:lang w:eastAsia="en-GB"/>
        </w:rPr>
        <w:t xml:space="preserve">will ensure that it actively seeks to employ people from a range of backgrounds and experiences, that working groups and project teams are a mix of departments and </w:t>
      </w:r>
      <w:r w:rsidRPr="00A94F9F">
        <w:rPr>
          <w:rFonts w:ascii="Fira Sans" w:hAnsi="Fira Sans" w:cs="Calibri"/>
          <w:color w:val="000000"/>
          <w:lang w:eastAsia="en-GB"/>
        </w:rPr>
        <w:t>people and that it is as diverse and representative of the people it serves as it can possibly be.</w:t>
      </w:r>
    </w:p>
    <w:p w14:paraId="5A1C20C1" w14:textId="77777777" w:rsidR="00A93110" w:rsidRPr="00A94F9F" w:rsidRDefault="00640252" w:rsidP="002615BC">
      <w:pPr>
        <w:jc w:val="both"/>
        <w:rPr>
          <w:rFonts w:ascii="Fira Sans" w:hAnsi="Fira Sans" w:cs="Calibri"/>
          <w:b/>
          <w:bCs/>
          <w:color w:val="17479E"/>
        </w:rPr>
      </w:pPr>
      <w:r w:rsidRPr="00A94F9F">
        <w:rPr>
          <w:rFonts w:ascii="Fira Sans" w:hAnsi="Fira Sans" w:cs="Calibri"/>
          <w:b/>
          <w:bCs/>
          <w:color w:val="17479E"/>
        </w:rPr>
        <w:t>Next Review Date: April 2026</w:t>
      </w:r>
    </w:p>
    <w:p w14:paraId="602262CF" w14:textId="77777777" w:rsidR="00BC1327" w:rsidRPr="00A94F9F" w:rsidRDefault="00BC1327" w:rsidP="00BC1327">
      <w:pPr>
        <w:jc w:val="both"/>
        <w:rPr>
          <w:rFonts w:ascii="Fira Sans" w:hAnsi="Fira Sans" w:cs="Calibri"/>
          <w:color w:val="212121"/>
        </w:rPr>
        <w:sectPr w:rsidR="00BC1327" w:rsidRPr="00A94F9F" w:rsidSect="00034616">
          <w:headerReference w:type="default" r:id="rId12"/>
          <w:pgSz w:w="12240" w:h="15840"/>
          <w:pgMar w:top="1440" w:right="1800" w:bottom="1440" w:left="1800" w:header="720" w:footer="720" w:gutter="0"/>
          <w:cols w:space="720"/>
          <w:docGrid w:linePitch="360"/>
        </w:sectPr>
      </w:pPr>
    </w:p>
    <w:p w14:paraId="1924BD41" w14:textId="1DF36A87" w:rsidR="00BC1327" w:rsidRPr="00A94F9F" w:rsidRDefault="002615BC" w:rsidP="00BC1327">
      <w:pPr>
        <w:jc w:val="both"/>
        <w:rPr>
          <w:rFonts w:ascii="Fira Sans" w:hAnsi="Fira Sans" w:cs="Calibri"/>
          <w:color w:val="212121"/>
        </w:rPr>
      </w:pPr>
      <w:r w:rsidRPr="00A94F9F">
        <w:rPr>
          <w:rFonts w:ascii="Fira Sans" w:hAnsi="Fira Sans" w:cs="Calibri"/>
          <w:color w:val="212121"/>
        </w:rPr>
        <w:t>D</w:t>
      </w:r>
      <w:r w:rsidR="00BC1327" w:rsidRPr="00A94F9F">
        <w:rPr>
          <w:rFonts w:ascii="Fira Sans" w:hAnsi="Fira Sans" w:cs="Calibri"/>
          <w:color w:val="212121"/>
        </w:rPr>
        <w:t>irector</w:t>
      </w:r>
    </w:p>
    <w:p w14:paraId="2661C169" w14:textId="77777777" w:rsidR="00BC1327" w:rsidRPr="00A94F9F" w:rsidRDefault="00BC1327" w:rsidP="00BC1327">
      <w:pPr>
        <w:jc w:val="both"/>
        <w:rPr>
          <w:rFonts w:ascii="Fira Sans" w:hAnsi="Fira Sans" w:cs="Calibri"/>
          <w:color w:val="212121"/>
        </w:rPr>
      </w:pPr>
      <w:r w:rsidRPr="00A94F9F">
        <w:rPr>
          <w:rFonts w:ascii="Fira Sans" w:hAnsi="Fira Sans" w:cs="Calibri"/>
          <w:color w:val="212121"/>
        </w:rPr>
        <w:t>Lee Johnson</w:t>
      </w:r>
    </w:p>
    <w:p w14:paraId="0F459D8F" w14:textId="6FF25384" w:rsidR="00BC1327" w:rsidRPr="00A94F9F" w:rsidRDefault="00BC1327" w:rsidP="00BC1327">
      <w:pPr>
        <w:jc w:val="both"/>
        <w:rPr>
          <w:rFonts w:ascii="Fira Sans" w:hAnsi="Fira Sans" w:cs="Calibri"/>
          <w:color w:val="212121"/>
        </w:rPr>
      </w:pPr>
    </w:p>
    <w:p w14:paraId="463593D5" w14:textId="77777777" w:rsidR="00BC1327" w:rsidRPr="00A94F9F" w:rsidRDefault="00BC1327" w:rsidP="00BC1327">
      <w:pPr>
        <w:rPr>
          <w:rFonts w:ascii="Fira Sans" w:hAnsi="Fira Sans" w:cs="Calibri"/>
          <w:color w:val="212121"/>
        </w:rPr>
      </w:pPr>
    </w:p>
    <w:p w14:paraId="22359477" w14:textId="77777777" w:rsidR="002615BC" w:rsidRPr="00A94F9F" w:rsidRDefault="002615BC" w:rsidP="00BC1327">
      <w:pPr>
        <w:rPr>
          <w:rFonts w:ascii="Fira Sans" w:hAnsi="Fira Sans"/>
        </w:rPr>
        <w:sectPr w:rsidR="002615BC" w:rsidRPr="00A94F9F" w:rsidSect="00BC1327">
          <w:type w:val="continuous"/>
          <w:pgSz w:w="12240" w:h="15840"/>
          <w:pgMar w:top="1440" w:right="1800" w:bottom="1440" w:left="1800" w:header="720" w:footer="720" w:gutter="0"/>
          <w:cols w:num="3" w:space="720"/>
          <w:docGrid w:linePitch="360"/>
        </w:sectPr>
      </w:pPr>
    </w:p>
    <w:p w14:paraId="04216030" w14:textId="7B296790" w:rsidR="00A93110" w:rsidRDefault="002615BC" w:rsidP="00BC1327">
      <w:r w:rsidRPr="00A94F9F">
        <w:rPr>
          <w:rFonts w:ascii="Fira Sans" w:hAnsi="Fira Sans" w:cs="Calibri"/>
          <w:noProof/>
          <w:color w:val="212121"/>
        </w:rPr>
        <mc:AlternateContent>
          <mc:Choice Requires="wpi">
            <w:drawing>
              <wp:anchor distT="0" distB="0" distL="114300" distR="114300" simplePos="0" relativeHeight="251657216" behindDoc="0" locked="0" layoutInCell="1" allowOverlap="1" wp14:anchorId="261E7DA3" wp14:editId="7E76E6EF">
                <wp:simplePos x="0" y="0"/>
                <wp:positionH relativeFrom="margin">
                  <wp:align>left</wp:align>
                </wp:positionH>
                <wp:positionV relativeFrom="paragraph">
                  <wp:posOffset>469719</wp:posOffset>
                </wp:positionV>
                <wp:extent cx="994320" cy="503640"/>
                <wp:effectExtent l="38100" t="38100" r="34925" b="48895"/>
                <wp:wrapNone/>
                <wp:docPr id="1519268303" name="Ink 35"/>
                <wp:cNvGraphicFramePr/>
                <a:graphic xmlns:a="http://schemas.openxmlformats.org/drawingml/2006/main">
                  <a:graphicData uri="http://schemas.microsoft.com/office/word/2010/wordprocessingInk">
                    <w14:contentPart bwMode="auto" r:id="rId13">
                      <w14:nvContentPartPr>
                        <w14:cNvContentPartPr/>
                      </w14:nvContentPartPr>
                      <w14:xfrm>
                        <a:off x="0" y="0"/>
                        <a:ext cx="994320" cy="503640"/>
                      </w14:xfrm>
                    </w14:contentPart>
                  </a:graphicData>
                </a:graphic>
              </wp:anchor>
            </w:drawing>
          </mc:Choice>
          <mc:Fallback>
            <w:pict>
              <v:shapetype w14:anchorId="4469749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5" o:spid="_x0000_s1026" type="#_x0000_t75" style="position:absolute;margin-left:0;margin-top:36.5pt;width:79.3pt;height:40.6pt;z-index:251657216;visibility:visible;mso-wrap-style:square;mso-wrap-distance-left:9pt;mso-wrap-distance-top:0;mso-wrap-distance-right:9pt;mso-wrap-distance-bottom:0;mso-position-horizontal:left;mso-position-horizontal-relative:margin;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">
                <v:imagedata r:id="rId14" o:title=""/>
                <w10:wrap anchorx="margin"/>
              </v:shape>
            </w:pict>
          </mc:Fallback>
        </mc:AlternateContent>
      </w:r>
      <w:r w:rsidRPr="00A94F9F">
        <w:rPr>
          <w:rFonts w:ascii="Fira Sans" w:hAnsi="Fira Sans"/>
        </w:rPr>
        <w:t>Date 02/06/20</w:t>
      </w:r>
      <w:r>
        <w:t>25</w:t>
      </w:r>
    </w:p>
    <w:sectPr w:rsidR="00A93110" w:rsidSect="00BC1327">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12A77" w14:textId="77777777" w:rsidR="00DF023B" w:rsidRDefault="00DF023B" w:rsidP="00362F20">
      <w:pPr>
        <w:spacing w:after="0" w:line="240" w:lineRule="auto"/>
      </w:pPr>
      <w:r>
        <w:separator/>
      </w:r>
    </w:p>
  </w:endnote>
  <w:endnote w:type="continuationSeparator" w:id="0">
    <w:p w14:paraId="3A31B93B" w14:textId="77777777" w:rsidR="00DF023B" w:rsidRDefault="00DF023B" w:rsidP="00362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Fira Sans">
    <w:altName w:val="Fira Sans"/>
    <w:panose1 w:val="020B0503050000020004"/>
    <w:charset w:val="00"/>
    <w:family w:val="swiss"/>
    <w:pitch w:val="variable"/>
    <w:sig w:usb0="600002FF"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B0D43" w14:textId="77777777" w:rsidR="00DF023B" w:rsidRDefault="00DF023B" w:rsidP="00362F20">
      <w:pPr>
        <w:spacing w:after="0" w:line="240" w:lineRule="auto"/>
      </w:pPr>
      <w:r>
        <w:separator/>
      </w:r>
    </w:p>
  </w:footnote>
  <w:footnote w:type="continuationSeparator" w:id="0">
    <w:p w14:paraId="514F1EDD" w14:textId="77777777" w:rsidR="00DF023B" w:rsidRDefault="00DF023B" w:rsidP="00362F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7F818" w14:textId="412F4139" w:rsidR="00A94F9F" w:rsidRDefault="00A94F9F">
    <w:pPr>
      <w:pStyle w:val="Header"/>
    </w:pPr>
    <w:r>
      <w:rPr>
        <w:noProof/>
      </w:rPr>
      <w:drawing>
        <wp:anchor distT="0" distB="0" distL="114300" distR="114300" simplePos="0" relativeHeight="251659264" behindDoc="0" locked="0" layoutInCell="1" allowOverlap="1" wp14:anchorId="7EB4A4A7" wp14:editId="7AD20578">
          <wp:simplePos x="0" y="0"/>
          <wp:positionH relativeFrom="column">
            <wp:posOffset>5232400</wp:posOffset>
          </wp:positionH>
          <wp:positionV relativeFrom="paragraph">
            <wp:posOffset>-222549</wp:posOffset>
          </wp:positionV>
          <wp:extent cx="673100" cy="748377"/>
          <wp:effectExtent l="0" t="0" r="0" b="1270"/>
          <wp:wrapNone/>
          <wp:docPr id="1650082900" name="Picture 2"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82900" name="Picture 2" descr="A logo for a compan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73100" cy="748377"/>
                  </a:xfrm>
                  <a:prstGeom prst="rect">
                    <a:avLst/>
                  </a:prstGeom>
                </pic:spPr>
              </pic:pic>
            </a:graphicData>
          </a:graphic>
          <wp14:sizeRelH relativeFrom="page">
            <wp14:pctWidth>0</wp14:pctWidth>
          </wp14:sizeRelH>
          <wp14:sizeRelV relativeFrom="page">
            <wp14:pctHeight>0</wp14:pctHeight>
          </wp14:sizeRelV>
        </wp:anchor>
      </w:drawing>
    </w:r>
  </w:p>
  <w:p w14:paraId="2E67AC66" w14:textId="08872CA0" w:rsidR="00A94F9F" w:rsidRDefault="00A94F9F">
    <w:pPr>
      <w:pStyle w:val="Header"/>
    </w:pPr>
  </w:p>
  <w:p w14:paraId="632675D7" w14:textId="11C80332" w:rsidR="00362F20" w:rsidRDefault="00362F20">
    <w:pPr>
      <w:pStyle w:val="Header"/>
    </w:pPr>
  </w:p>
  <w:p w14:paraId="24885346" w14:textId="77777777" w:rsidR="00362F20" w:rsidRDefault="00362F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B3530A"/>
    <w:multiLevelType w:val="multilevel"/>
    <w:tmpl w:val="BA3E9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423435"/>
    <w:multiLevelType w:val="multilevel"/>
    <w:tmpl w:val="1AEAC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B147E3"/>
    <w:multiLevelType w:val="hybridMultilevel"/>
    <w:tmpl w:val="1654E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FB316F"/>
    <w:multiLevelType w:val="multilevel"/>
    <w:tmpl w:val="3E7C8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CF17AA"/>
    <w:multiLevelType w:val="hybridMultilevel"/>
    <w:tmpl w:val="83EC9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837268D"/>
    <w:multiLevelType w:val="multilevel"/>
    <w:tmpl w:val="72EA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193286"/>
    <w:multiLevelType w:val="hybridMultilevel"/>
    <w:tmpl w:val="E7F66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F0B27E0"/>
    <w:multiLevelType w:val="hybridMultilevel"/>
    <w:tmpl w:val="DDEA1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0CA283F"/>
    <w:multiLevelType w:val="multilevel"/>
    <w:tmpl w:val="79066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A61F0B"/>
    <w:multiLevelType w:val="multilevel"/>
    <w:tmpl w:val="3E162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B837595"/>
    <w:multiLevelType w:val="multilevel"/>
    <w:tmpl w:val="54407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C294B6C"/>
    <w:multiLevelType w:val="multilevel"/>
    <w:tmpl w:val="500E8C2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D5951DC"/>
    <w:multiLevelType w:val="hybridMultilevel"/>
    <w:tmpl w:val="70587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0BA5195"/>
    <w:multiLevelType w:val="hybridMultilevel"/>
    <w:tmpl w:val="385A46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875970"/>
    <w:multiLevelType w:val="hybridMultilevel"/>
    <w:tmpl w:val="E5FC9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2A3B53"/>
    <w:multiLevelType w:val="hybridMultilevel"/>
    <w:tmpl w:val="1D8E3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423E65"/>
    <w:multiLevelType w:val="hybridMultilevel"/>
    <w:tmpl w:val="CCBE1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77BEC"/>
    <w:multiLevelType w:val="multilevel"/>
    <w:tmpl w:val="D1D45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28B6070"/>
    <w:multiLevelType w:val="hybridMultilevel"/>
    <w:tmpl w:val="E3D88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960941"/>
    <w:multiLevelType w:val="hybridMultilevel"/>
    <w:tmpl w:val="74AEB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B7E3DE0"/>
    <w:multiLevelType w:val="hybridMultilevel"/>
    <w:tmpl w:val="1AA6A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E33CC7"/>
    <w:multiLevelType w:val="hybridMultilevel"/>
    <w:tmpl w:val="BC48C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207125"/>
    <w:multiLevelType w:val="multilevel"/>
    <w:tmpl w:val="E41EC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D4747C"/>
    <w:multiLevelType w:val="hybridMultilevel"/>
    <w:tmpl w:val="01767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0E41D7"/>
    <w:multiLevelType w:val="multilevel"/>
    <w:tmpl w:val="28689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291048B"/>
    <w:multiLevelType w:val="hybridMultilevel"/>
    <w:tmpl w:val="E488D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461CEC"/>
    <w:multiLevelType w:val="hybridMultilevel"/>
    <w:tmpl w:val="61906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A8527E"/>
    <w:multiLevelType w:val="multilevel"/>
    <w:tmpl w:val="D5105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756514"/>
    <w:multiLevelType w:val="hybridMultilevel"/>
    <w:tmpl w:val="DEE47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50541">
    <w:abstractNumId w:val="8"/>
  </w:num>
  <w:num w:numId="2" w16cid:durableId="21444137">
    <w:abstractNumId w:val="6"/>
  </w:num>
  <w:num w:numId="3" w16cid:durableId="282276768">
    <w:abstractNumId w:val="5"/>
  </w:num>
  <w:num w:numId="4" w16cid:durableId="923805422">
    <w:abstractNumId w:val="4"/>
  </w:num>
  <w:num w:numId="5" w16cid:durableId="362361228">
    <w:abstractNumId w:val="7"/>
  </w:num>
  <w:num w:numId="6" w16cid:durableId="2142577939">
    <w:abstractNumId w:val="3"/>
  </w:num>
  <w:num w:numId="7" w16cid:durableId="1167938920">
    <w:abstractNumId w:val="2"/>
  </w:num>
  <w:num w:numId="8" w16cid:durableId="2011592090">
    <w:abstractNumId w:val="1"/>
  </w:num>
  <w:num w:numId="9" w16cid:durableId="2090804147">
    <w:abstractNumId w:val="0"/>
  </w:num>
  <w:num w:numId="10" w16cid:durableId="1104224135">
    <w:abstractNumId w:val="33"/>
  </w:num>
  <w:num w:numId="11" w16cid:durableId="1036004235">
    <w:abstractNumId w:val="20"/>
  </w:num>
  <w:num w:numId="12" w16cid:durableId="2016690219">
    <w:abstractNumId w:val="35"/>
  </w:num>
  <w:num w:numId="13" w16cid:durableId="1587374401">
    <w:abstractNumId w:val="21"/>
  </w:num>
  <w:num w:numId="14" w16cid:durableId="5790461">
    <w:abstractNumId w:val="37"/>
  </w:num>
  <w:num w:numId="15" w16cid:durableId="971210278">
    <w:abstractNumId w:val="28"/>
  </w:num>
  <w:num w:numId="16" w16cid:durableId="515538182">
    <w:abstractNumId w:val="15"/>
  </w:num>
  <w:num w:numId="17" w16cid:durableId="1826818114">
    <w:abstractNumId w:val="11"/>
  </w:num>
  <w:num w:numId="18" w16cid:durableId="1762414371">
    <w:abstractNumId w:val="25"/>
  </w:num>
  <w:num w:numId="19" w16cid:durableId="2100445871">
    <w:abstractNumId w:val="34"/>
  </w:num>
  <w:num w:numId="20" w16cid:durableId="351079426">
    <w:abstractNumId w:val="32"/>
  </w:num>
  <w:num w:numId="21" w16cid:durableId="1047533120">
    <w:abstractNumId w:val="23"/>
  </w:num>
  <w:num w:numId="22" w16cid:durableId="1380592187">
    <w:abstractNumId w:val="27"/>
  </w:num>
  <w:num w:numId="23" w16cid:durableId="1332564776">
    <w:abstractNumId w:val="30"/>
  </w:num>
  <w:num w:numId="24" w16cid:durableId="1667980258">
    <w:abstractNumId w:val="24"/>
  </w:num>
  <w:num w:numId="25" w16cid:durableId="1358920380">
    <w:abstractNumId w:val="29"/>
  </w:num>
  <w:num w:numId="26" w16cid:durableId="904147407">
    <w:abstractNumId w:val="16"/>
  </w:num>
  <w:num w:numId="27" w16cid:durableId="851146975">
    <w:abstractNumId w:val="18"/>
  </w:num>
  <w:num w:numId="28" w16cid:durableId="1389646775">
    <w:abstractNumId w:val="26"/>
  </w:num>
  <w:num w:numId="29" w16cid:durableId="1332490269">
    <w:abstractNumId w:val="17"/>
  </w:num>
  <w:num w:numId="30" w16cid:durableId="450443551">
    <w:abstractNumId w:val="10"/>
  </w:num>
  <w:num w:numId="31" w16cid:durableId="2068337137">
    <w:abstractNumId w:val="19"/>
  </w:num>
  <w:num w:numId="32" w16cid:durableId="1831093325">
    <w:abstractNumId w:val="31"/>
  </w:num>
  <w:num w:numId="33" w16cid:durableId="505902010">
    <w:abstractNumId w:val="9"/>
  </w:num>
  <w:num w:numId="34" w16cid:durableId="1717856620">
    <w:abstractNumId w:val="36"/>
  </w:num>
  <w:num w:numId="35" w16cid:durableId="1421021381">
    <w:abstractNumId w:val="12"/>
  </w:num>
  <w:num w:numId="36" w16cid:durableId="1512060278">
    <w:abstractNumId w:val="14"/>
  </w:num>
  <w:num w:numId="37" w16cid:durableId="1729693503">
    <w:abstractNumId w:val="22"/>
  </w:num>
  <w:num w:numId="38" w16cid:durableId="21836997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055D"/>
    <w:rsid w:val="0015074B"/>
    <w:rsid w:val="001742D4"/>
    <w:rsid w:val="00245599"/>
    <w:rsid w:val="00245FFA"/>
    <w:rsid w:val="002615BC"/>
    <w:rsid w:val="0029639D"/>
    <w:rsid w:val="00306D58"/>
    <w:rsid w:val="00326F90"/>
    <w:rsid w:val="00362F20"/>
    <w:rsid w:val="00640252"/>
    <w:rsid w:val="00692F2E"/>
    <w:rsid w:val="007A3830"/>
    <w:rsid w:val="009158E4"/>
    <w:rsid w:val="00A12455"/>
    <w:rsid w:val="00A330F9"/>
    <w:rsid w:val="00A40376"/>
    <w:rsid w:val="00A93110"/>
    <w:rsid w:val="00A94F9F"/>
    <w:rsid w:val="00AA1D8D"/>
    <w:rsid w:val="00B43349"/>
    <w:rsid w:val="00B47730"/>
    <w:rsid w:val="00BC04A2"/>
    <w:rsid w:val="00BC1327"/>
    <w:rsid w:val="00C93534"/>
    <w:rsid w:val="00CB0664"/>
    <w:rsid w:val="00DB4EA7"/>
    <w:rsid w:val="00DF023B"/>
    <w:rsid w:val="00E41316"/>
    <w:rsid w:val="00F61068"/>
    <w:rsid w:val="00FB32AF"/>
    <w:rsid w:val="00FC6575"/>
    <w:rsid w:val="00FC693F"/>
    <w:rsid w:val="00FE69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CA2B9C0"/>
  <w14:defaultImageDpi w14:val="300"/>
  <w15:docId w15:val="{97DD14B7-4CE1-0242-8A88-6DEF3BB22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ustomXml" Target="ink/ink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kri.org/wp-content/uploads/2021/02/nerc-110221-Funding-Opp-PreparingForFutureCleanAir-EIA.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8-14T12:32:47.727"/>
    </inkml:context>
    <inkml:brush xml:id="br0">
      <inkml:brushProperty name="width" value="0.035" units="cm"/>
      <inkml:brushProperty name="height" value="0.035" units="cm"/>
    </inkml:brush>
  </inkml:definitions>
  <inkml:trace contextRef="#ctx0" brushRef="#br0">23 1027 24575,'0'-17'0,"0"-52"0,0 22 0,0-35 0,0 42 0,0 6 0,0 4 0,0 2 0,0 4 0,0 0 0,0 5 0,0-4 0,0 4 0,0-5 0,0 4 0,0-2 0,0 2 0,0 0 0,-3 2 0,2 3 0,-2 5 0,3-1 0,0 5 0,0 0 0,0-1 0,0-2 0,0 2 0,0-10 0,0 5 0,-4-11 0,3 8 0,-2-8 0,3 8 0,0-4 0,-4 5 0,4 3 0,-4 1 0,4 3 0,0 1 0,0 5 0,0 14 0,0 14 0,0 20 0,9 22 0,-3-6 0,8 12 0,-5-21 0,1-2 0,-5-5 0,-1-6 0,-4-2 0,0-4 0,0-6 0,0 4 0,0-8 0,0 3 0,0-4 0,0-1 0,0 1 0,0-5 0,0-4 0,0-5 0,0-3 0,0-1 0,0 1 0,0-1 0,0 0 0,0 1 0,0-1 0,0 0 0,0 0 0,0 1 0,3-4 0,1-6 0,2-5 0,18-34 0,-12 16 0,13-16 0,-18 26 0,0 3 0,-1 5 0,-2-1 0,2 5 0,-5-2 0,2 3 0,-3-4 0,0 1 0,0-1 0,0 1 0,3-1 0,-3 1 0,3-3 0,-3-1 0,0 1 0,0-4 0,0 6 0,0-3 0,0 9 0,0 5 0,0 3 0,0 7 0,0-7 0,0 7 0,0-3 0,0-1 0,0 0 0,0 0 0,0-2 0,0 2 0,0-4 0,0 4 0,0-2 0,0 1 0,0 1 0,0-2 0,0 2 0,0-4 0,0 1 0,0-1 0,0-5 0,0-4 0,0-4 0,0-9 0,0 4 0,0-5 0,0 2 0,0 1 0,0-5 0,0 4 0,0 0 0,0 1 0,0 7 0,0-3 0,0 3 0,3 4 0,0 0 0,3 3 0,1 0 0,3 0 0,-3 0 0,7 0 0,-3 0 0,3 0 0,0 0 0,1 0 0,-5 0 0,4 0 0,-7 0 0,3 0 0,-3 0 0,-1 0 0,1 0 0,-1 0 0,1 0 0,-1 0 0,1 0 0,3 0 0,-3 0 0,3 0 0,-4 0 0,1 0 0,-4 3 0,0 0 0,-9 4 0,-6 3 0,-8 2 0,-8 5 0,-3 4 0,0 1 0,-4 1 0,8 2 0,-1-8 0,7 3 0,6-9 0,2-1 0,8-3 0,-4 0 0,8-9 0,-2-3 0,3-5 0,0-16 0,0 16 0,0-12 0,0 11 0,0 4 0,0-7 0,0 7 0,0-3 0,0 3 0,0 1 0,0-3 0,8-11 0,1-4 0,13-16 0,11-34 0,-6 13 0,2-20 0,-6 23 0,-7 4 0,4 0 0,-2 1 0,-4 12 0,-1 6 0,-1 7 0,-4 8 0,-1 5 0,0 8 0,-4 17 0,0 20 0,2 23 0,1 22 0,0 17-398,-3-43 1,-1 2 397,-2 3 0,0 1 0,0 4 0,0-1 0,0-2 0,0-1 0,0 1 0,0-2 0,-4 25 0,-12-1 0,-4-28 0,-10 9 0,3-17 0,1-10 795,4-8-795,0-12 0,6-1 0,1-7 0,5-1 0,3-3 0,4-3 0,0-13 0,3-11 0,0-27 0,15-15 0,10-23-1884,5 18 1,4-5 1883,-2 3 0,1-1 0,0-3 0,0-1 0,3-1 0,-3 5 0,-1-14-360,-6 28 0,-2 0 360,0-23 0,3 7 0,-11 13 0,-3 29 0,-5 11 0,-4 27 0,-8 26 0,-9 48 2713,-2 0-2713,6-19 0,0 1 0,-2 36 261,7-42 0,1-1-261,-2 28 0,0 1 0,4-24 0,-4 1 0,5-16 916,0-11-916,0-13 336,0-2-336,0-16 0,12-8 0,7-15 0,14-13 0,-1 9 0,4-12 0,-4 14 0,5-6 0,-6 6 0,-6 7 0,-10 8 0,-5 2 0,-4 6 0,1 1 0,-1 3 0,-2 9 0,-1 0 0,-3 11 0,0-4 0,0 2 0,0-3 0,3-5 0,-3 4 0,6-7 0,-2 7 0,6-7 0,-2 3 0,9 1 0,-5-3 0,11 3 0,-8-3 0,3-1 0,-3-3 0,-1 2 0,0-5 0,-3 2 0,-1-3 0,-3 0 0,-1 0 0,1 3 0,-1-2 0,1 5 0,-1-6 0,4 3 0,5-3 0,4 0 0,5 0 0,4 0 0,2 0 0,4 0 0,0 0 0,-4 0 0,-2-3 0,-4 2 0,-5-3 0,-4 4 0,-1 0 0,-7 0 0,3 0 0,-4 0 0,4 3 0,-2 1 0,5 3 0,2 0 0,5-3 0,8 4 0,2-7 0,4 6 0,0-2 0,6 0 0,-5 2 0,5-6 0,-6 7 0,6-3 0,1 4 0,11 0 0,-10 0 0,9 1 0,-10-1 0,12 0 0,-6-3 0,6 2 0,-12-7 0,-2 3 0,-4-4 0,-6 0 0,0 0 0,-10 0 0,4 0 0,-8 0 0,3 0 0,-3-3 0,3-1 0,2-4 0,3-4 0,6 0 0,-5-4 0,9-1 0,-8 1 0,-1 0 0,-5 4 0,-8 2 0,-1 6 0,-4-2 0,0 5 0,1-5 0,-3 3 0,1-3 0,-4-1 0,2 1 0,-1 2 0,-1-1 0,2 4 0,-3-2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f06bea9-2b7c-4049-bd8e-79cc48f55ea8">
      <Terms xmlns="http://schemas.microsoft.com/office/infopath/2007/PartnerControls"/>
    </lcf76f155ced4ddcb4097134ff3c332f>
    <TaxCatchAll xmlns="e40729a5-99bd-4170-9e86-701209b68d9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69D24144C8884E8C4BF0819B582B54" ma:contentTypeVersion="13" ma:contentTypeDescription="Create a new document." ma:contentTypeScope="" ma:versionID="d12c4fcac69601fdd0f0a3bcd1d624f7">
  <xsd:schema xmlns:xsd="http://www.w3.org/2001/XMLSchema" xmlns:xs="http://www.w3.org/2001/XMLSchema" xmlns:p="http://schemas.microsoft.com/office/2006/metadata/properties" xmlns:ns2="1f06bea9-2b7c-4049-bd8e-79cc48f55ea8" xmlns:ns3="e40729a5-99bd-4170-9e86-701209b68d97" targetNamespace="http://schemas.microsoft.com/office/2006/metadata/properties" ma:root="true" ma:fieldsID="ba65eaa227616f4fa6823c8ea2df73e3" ns2:_="" ns3:_="">
    <xsd:import namespace="1f06bea9-2b7c-4049-bd8e-79cc48f55ea8"/>
    <xsd:import namespace="e40729a5-99bd-4170-9e86-701209b68d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06bea9-2b7c-4049-bd8e-79cc48f55e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3a2b118-5e73-420e-a649-77a36533882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729a5-99bd-4170-9e86-701209b68d9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afeb11-79b2-4f1e-8575-e1ed140e1273}" ma:internalName="TaxCatchAll" ma:showField="CatchAllData" ma:web="e40729a5-99bd-4170-9e86-701209b68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3FA00-022A-47C9-8BBB-9B354F2DBEFE}">
  <ds:schemaRefs>
    <ds:schemaRef ds:uri="http://schemas.microsoft.com/sharepoint/v3/contenttype/forms"/>
  </ds:schemaRefs>
</ds:datastoreItem>
</file>

<file path=customXml/itemProps2.xml><?xml version="1.0" encoding="utf-8"?>
<ds:datastoreItem xmlns:ds="http://schemas.openxmlformats.org/officeDocument/2006/customXml" ds:itemID="{FE0074F8-4D4C-4825-A690-C0088DF7BB63}">
  <ds:schemaRefs>
    <ds:schemaRef ds:uri="http://schemas.microsoft.com/office/2006/metadata/properties"/>
    <ds:schemaRef ds:uri="http://schemas.microsoft.com/office/infopath/2007/PartnerControls"/>
    <ds:schemaRef ds:uri="1f06bea9-2b7c-4049-bd8e-79cc48f55ea8"/>
    <ds:schemaRef ds:uri="e40729a5-99bd-4170-9e86-701209b68d97"/>
  </ds:schemaRefs>
</ds:datastoreItem>
</file>

<file path=customXml/itemProps3.xml><?xml version="1.0" encoding="utf-8"?>
<ds:datastoreItem xmlns:ds="http://schemas.openxmlformats.org/officeDocument/2006/customXml" ds:itemID="{E080E842-E479-4E62-856C-FC5EEA235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06bea9-2b7c-4049-bd8e-79cc48f55ea8"/>
    <ds:schemaRef ds:uri="e40729a5-99bd-4170-9e86-701209b68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1685</Words>
  <Characters>9609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11272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Lee Johnson</cp:lastModifiedBy>
  <cp:revision>7</cp:revision>
  <dcterms:created xsi:type="dcterms:W3CDTF">2025-06-02T13:18:00Z</dcterms:created>
  <dcterms:modified xsi:type="dcterms:W3CDTF">2025-07-30T11:54:00Z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0x0101005569D24144C8884E8C4BF0819B582B54</vt:lpwstr>
  </property>
  <property fmtid="{D5CDD505-2E9C-101B-9397-08002B2CF9AE}" pid="3" name="MediaServiceImageTags">
    <vt:lpwstr/>
  </property>
</Properties>
</file>